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F7" w:rsidRDefault="009048F7">
      <w:pPr>
        <w:pStyle w:val="NoSpacing"/>
      </w:pPr>
    </w:p>
    <w:p w:rsidR="00F338A3" w:rsidRDefault="00F338A3" w:rsidP="003A5F3E">
      <w:pPr>
        <w:pStyle w:val="NoSpacing"/>
        <w:tabs>
          <w:tab w:val="center" w:pos="5040"/>
        </w:tabs>
        <w:jc w:val="center"/>
        <w:rPr>
          <w:rFonts w:ascii="Times New Roman" w:hAnsi="Times New Roman" w:cs="Times New Roman"/>
          <w:b/>
          <w:sz w:val="24"/>
          <w:szCs w:val="24"/>
        </w:rPr>
      </w:pPr>
      <w:r w:rsidRPr="003A5F3E">
        <w:rPr>
          <w:rFonts w:ascii="Times New Roman" w:hAnsi="Times New Roman" w:cs="Times New Roman"/>
          <w:b/>
          <w:sz w:val="24"/>
          <w:szCs w:val="24"/>
        </w:rPr>
        <w:t xml:space="preserve">              MINUTES OF </w:t>
      </w:r>
      <w:r w:rsidR="005E0CB9" w:rsidRPr="003A5F3E">
        <w:rPr>
          <w:rFonts w:ascii="Times New Roman" w:hAnsi="Times New Roman" w:cs="Times New Roman"/>
          <w:b/>
          <w:sz w:val="24"/>
          <w:szCs w:val="24"/>
        </w:rPr>
        <w:t>OCTOBER 18, 2018</w:t>
      </w:r>
    </w:p>
    <w:p w:rsidR="00C03BA1" w:rsidRPr="003A5F3E" w:rsidRDefault="00C03BA1" w:rsidP="003A5F3E">
      <w:pPr>
        <w:pStyle w:val="NoSpacing"/>
        <w:tabs>
          <w:tab w:val="center" w:pos="5040"/>
        </w:tabs>
        <w:jc w:val="center"/>
        <w:rPr>
          <w:rFonts w:ascii="Times New Roman" w:hAnsi="Times New Roman" w:cs="Times New Roman"/>
          <w:b/>
          <w:sz w:val="24"/>
          <w:szCs w:val="24"/>
        </w:rPr>
      </w:pPr>
    </w:p>
    <w:p w:rsidR="0098228B" w:rsidRDefault="00DB78E3">
      <w:pPr>
        <w:pStyle w:val="Heading1"/>
        <w:rPr>
          <w:rFonts w:ascii="Times New Roman" w:eastAsiaTheme="minorEastAsia" w:hAnsi="Times New Roman" w:cs="Times New Roman"/>
          <w:iCs/>
          <w:color w:val="auto"/>
          <w:sz w:val="22"/>
          <w:szCs w:val="22"/>
        </w:rPr>
      </w:pPr>
      <w:r w:rsidRPr="003A5F3E">
        <w:rPr>
          <w:rFonts w:ascii="Times New Roman" w:eastAsiaTheme="minorEastAsia" w:hAnsi="Times New Roman" w:cs="Times New Roman"/>
          <w:iCs/>
          <w:color w:val="auto"/>
          <w:sz w:val="22"/>
          <w:szCs w:val="22"/>
        </w:rPr>
        <w:t xml:space="preserve">Pursuant to the notice filed with the Town Clerk, the meeting of the Conservation Commission was held in the O’Neill Conference Room at Dedham Town Hall, 26 Bryant Street, at 7:00 p.m. on Thursday October 18, 2018.  </w:t>
      </w:r>
    </w:p>
    <w:p w:rsidR="0098228B" w:rsidRDefault="0098228B">
      <w:pPr>
        <w:pStyle w:val="Heading1"/>
        <w:rPr>
          <w:rFonts w:ascii="Times New Roman" w:eastAsiaTheme="minorEastAsia" w:hAnsi="Times New Roman" w:cs="Times New Roman"/>
          <w:iCs/>
          <w:color w:val="auto"/>
          <w:sz w:val="22"/>
          <w:szCs w:val="22"/>
        </w:rPr>
      </w:pPr>
    </w:p>
    <w:p w:rsidR="00F338A3" w:rsidRPr="0098228B" w:rsidRDefault="00DB78E3">
      <w:pPr>
        <w:pStyle w:val="Heading1"/>
        <w:rPr>
          <w:rFonts w:ascii="Times New Roman" w:eastAsiaTheme="minorEastAsia" w:hAnsi="Times New Roman" w:cs="Times New Roman"/>
          <w:b/>
          <w:iCs/>
          <w:color w:val="auto"/>
          <w:sz w:val="22"/>
          <w:szCs w:val="22"/>
        </w:rPr>
      </w:pPr>
      <w:r w:rsidRPr="0098228B">
        <w:rPr>
          <w:rFonts w:ascii="Times New Roman" w:eastAsiaTheme="minorEastAsia" w:hAnsi="Times New Roman" w:cs="Times New Roman"/>
          <w:b/>
          <w:iCs/>
          <w:color w:val="auto"/>
          <w:sz w:val="22"/>
          <w:szCs w:val="22"/>
        </w:rPr>
        <w:t>The following Commissioners were present: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Laura Bugay, Chair</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Andrew Tittler, Vice Chair</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Stephanie Radner</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Leigh Hafrey</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Nick Garlick</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Sean Gauthier-Alternate</w:t>
      </w:r>
    </w:p>
    <w:p w:rsidR="005E0CB9" w:rsidRPr="003A5F3E" w:rsidRDefault="005E0CB9">
      <w:pPr>
        <w:pStyle w:val="BlockText"/>
        <w:rPr>
          <w:rFonts w:ascii="Times New Roman" w:hAnsi="Times New Roman" w:cs="Times New Roman"/>
          <w:b w:val="0"/>
          <w:color w:val="auto"/>
        </w:rPr>
      </w:pPr>
    </w:p>
    <w:p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Elissa Brown, Conservation Agent</w:t>
      </w:r>
    </w:p>
    <w:p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rsidR="0041587F" w:rsidRPr="003A5F3E" w:rsidRDefault="0041587F" w:rsidP="0041587F">
      <w:pPr>
        <w:pStyle w:val="BlockText"/>
        <w:rPr>
          <w:rFonts w:ascii="Times New Roman" w:hAnsi="Times New Roman" w:cs="Times New Roman"/>
          <w:b w:val="0"/>
          <w:color w:val="auto"/>
        </w:rPr>
      </w:pPr>
    </w:p>
    <w:p w:rsidR="00DB78E3" w:rsidRPr="0098228B" w:rsidRDefault="00DB78E3" w:rsidP="0041587F">
      <w:pPr>
        <w:pStyle w:val="BlockText"/>
        <w:rPr>
          <w:rFonts w:ascii="Times New Roman" w:hAnsi="Times New Roman" w:cs="Times New Roman"/>
          <w:color w:val="auto"/>
        </w:rPr>
      </w:pPr>
      <w:r w:rsidRPr="0098228B">
        <w:rPr>
          <w:rFonts w:ascii="Times New Roman" w:hAnsi="Times New Roman" w:cs="Times New Roman"/>
          <w:color w:val="auto"/>
        </w:rPr>
        <w:t xml:space="preserve">The following </w:t>
      </w:r>
      <w:r w:rsidR="00726D51" w:rsidRPr="0098228B">
        <w:rPr>
          <w:rFonts w:ascii="Times New Roman" w:hAnsi="Times New Roman" w:cs="Times New Roman"/>
          <w:color w:val="auto"/>
        </w:rPr>
        <w:t xml:space="preserve">Commissioners </w:t>
      </w:r>
      <w:r w:rsidRPr="0098228B">
        <w:rPr>
          <w:rFonts w:ascii="Times New Roman" w:hAnsi="Times New Roman" w:cs="Times New Roman"/>
          <w:color w:val="auto"/>
        </w:rPr>
        <w:t>were a</w:t>
      </w:r>
      <w:r w:rsidR="00726D51" w:rsidRPr="0098228B">
        <w:rPr>
          <w:rFonts w:ascii="Times New Roman" w:hAnsi="Times New Roman" w:cs="Times New Roman"/>
          <w:color w:val="auto"/>
        </w:rPr>
        <w:t xml:space="preserve">bsent:  </w:t>
      </w:r>
    </w:p>
    <w:p w:rsidR="00DB78E3" w:rsidRPr="003A5F3E" w:rsidRDefault="00726D51" w:rsidP="003A5F3E">
      <w:pPr>
        <w:pStyle w:val="BlockText"/>
        <w:ind w:firstLine="720"/>
        <w:rPr>
          <w:rFonts w:ascii="Times New Roman" w:hAnsi="Times New Roman" w:cs="Times New Roman"/>
          <w:b w:val="0"/>
          <w:color w:val="auto"/>
        </w:rPr>
      </w:pPr>
      <w:r w:rsidRPr="003A5F3E">
        <w:rPr>
          <w:rFonts w:ascii="Times New Roman" w:hAnsi="Times New Roman" w:cs="Times New Roman"/>
          <w:b w:val="0"/>
          <w:color w:val="auto"/>
        </w:rPr>
        <w:t xml:space="preserve">Nathan Gauthier, </w:t>
      </w:r>
    </w:p>
    <w:p w:rsidR="00726D51" w:rsidRPr="003A5F3E" w:rsidRDefault="00726D51" w:rsidP="003A5F3E">
      <w:pPr>
        <w:pStyle w:val="BlockText"/>
        <w:ind w:left="720"/>
        <w:rPr>
          <w:rFonts w:ascii="Times New Roman" w:hAnsi="Times New Roman" w:cs="Times New Roman"/>
          <w:b w:val="0"/>
          <w:color w:val="auto"/>
        </w:rPr>
      </w:pPr>
      <w:r w:rsidRPr="003A5F3E">
        <w:rPr>
          <w:rFonts w:ascii="Times New Roman" w:hAnsi="Times New Roman" w:cs="Times New Roman"/>
          <w:b w:val="0"/>
          <w:color w:val="auto"/>
        </w:rPr>
        <w:t>Michelle Kayserman</w:t>
      </w:r>
      <w:r w:rsidR="00173F08">
        <w:rPr>
          <w:rFonts w:ascii="Times New Roman" w:hAnsi="Times New Roman" w:cs="Times New Roman"/>
          <w:b w:val="0"/>
          <w:color w:val="auto"/>
        </w:rPr>
        <w:t>, Clerk</w:t>
      </w:r>
    </w:p>
    <w:p w:rsidR="00726D51" w:rsidRPr="003A5F3E" w:rsidRDefault="00726D51" w:rsidP="0041587F">
      <w:pPr>
        <w:pStyle w:val="BlockText"/>
        <w:rPr>
          <w:rFonts w:ascii="Times New Roman" w:hAnsi="Times New Roman" w:cs="Times New Roman"/>
          <w:b w:val="0"/>
        </w:rPr>
      </w:pPr>
    </w:p>
    <w:p w:rsidR="0041587F" w:rsidRPr="003A5F3E" w:rsidRDefault="0041587F" w:rsidP="0041587F">
      <w:pPr>
        <w:pStyle w:val="BlockText"/>
        <w:rPr>
          <w:rFonts w:ascii="Times New Roman" w:hAnsi="Times New Roman" w:cs="Times New Roman"/>
          <w:b w:val="0"/>
          <w:color w:val="auto"/>
        </w:rPr>
      </w:pPr>
      <w:r w:rsidRPr="003A5F3E">
        <w:rPr>
          <w:rFonts w:ascii="Times New Roman" w:hAnsi="Times New Roman" w:cs="Times New Roman"/>
          <w:b w:val="0"/>
          <w:color w:val="auto"/>
        </w:rPr>
        <w:t xml:space="preserve">Commissioner Bugay </w:t>
      </w:r>
      <w:r w:rsidR="00726D51" w:rsidRPr="003A5F3E">
        <w:rPr>
          <w:rFonts w:ascii="Times New Roman" w:hAnsi="Times New Roman" w:cs="Times New Roman"/>
          <w:b w:val="0"/>
          <w:color w:val="auto"/>
        </w:rPr>
        <w:t xml:space="preserve">called </w:t>
      </w:r>
      <w:r w:rsidRPr="003A5F3E">
        <w:rPr>
          <w:rFonts w:ascii="Times New Roman" w:hAnsi="Times New Roman" w:cs="Times New Roman"/>
          <w:b w:val="0"/>
          <w:color w:val="auto"/>
        </w:rPr>
        <w:t>the meeting to order at 7:</w:t>
      </w:r>
      <w:r w:rsidR="00F338A3" w:rsidRPr="003A5F3E">
        <w:rPr>
          <w:rFonts w:ascii="Times New Roman" w:hAnsi="Times New Roman" w:cs="Times New Roman"/>
          <w:b w:val="0"/>
          <w:color w:val="auto"/>
        </w:rPr>
        <w:t xml:space="preserve">00 </w:t>
      </w:r>
      <w:r w:rsidRPr="003A5F3E">
        <w:rPr>
          <w:rFonts w:ascii="Times New Roman" w:hAnsi="Times New Roman" w:cs="Times New Roman"/>
          <w:b w:val="0"/>
          <w:color w:val="auto"/>
        </w:rPr>
        <w:t>pm</w:t>
      </w:r>
      <w:r w:rsidR="00DB78E3">
        <w:t xml:space="preserve">. </w:t>
      </w:r>
      <w:r w:rsidR="00DB78E3" w:rsidRPr="003A5F3E">
        <w:rPr>
          <w:rFonts w:ascii="Times New Roman" w:hAnsi="Times New Roman" w:cs="Times New Roman"/>
          <w:b w:val="0"/>
          <w:color w:val="auto"/>
        </w:rPr>
        <w:t xml:space="preserve">in accordance with the Wetlands Protection Act, M.G.L. Chapter 131, Section 40, </w:t>
      </w:r>
      <w:r w:rsidR="00DB78E3">
        <w:rPr>
          <w:rFonts w:ascii="Times New Roman" w:hAnsi="Times New Roman" w:cs="Times New Roman"/>
          <w:b w:val="0"/>
          <w:color w:val="auto"/>
        </w:rPr>
        <w:t>the Dedham</w:t>
      </w:r>
      <w:r w:rsidR="00DB78E3" w:rsidRPr="003A5F3E">
        <w:rPr>
          <w:rFonts w:ascii="Times New Roman" w:hAnsi="Times New Roman" w:cs="Times New Roman"/>
          <w:b w:val="0"/>
          <w:color w:val="auto"/>
        </w:rPr>
        <w:t xml:space="preserve"> Wetlands Bylaw</w:t>
      </w:r>
      <w:r w:rsidR="00DB78E3">
        <w:rPr>
          <w:rFonts w:ascii="Times New Roman" w:hAnsi="Times New Roman" w:cs="Times New Roman"/>
          <w:b w:val="0"/>
          <w:color w:val="auto"/>
        </w:rPr>
        <w:t>, and the Dedham Stormwater Management Bylaw</w:t>
      </w:r>
      <w:r w:rsidRPr="003A5F3E">
        <w:rPr>
          <w:rFonts w:ascii="Times New Roman" w:hAnsi="Times New Roman" w:cs="Times New Roman"/>
          <w:b w:val="0"/>
          <w:color w:val="auto"/>
        </w:rPr>
        <w:t xml:space="preserve">. </w:t>
      </w:r>
    </w:p>
    <w:p w:rsidR="0041587F" w:rsidRPr="003A5F3E" w:rsidRDefault="0041587F" w:rsidP="0041587F">
      <w:pPr>
        <w:autoSpaceDE w:val="0"/>
        <w:autoSpaceDN w:val="0"/>
        <w:adjustRightInd w:val="0"/>
        <w:spacing w:after="40"/>
        <w:rPr>
          <w:rFonts w:ascii="Times New Roman" w:hAnsi="Times New Roman" w:cs="Times New Roman"/>
          <w:b/>
          <w:color w:val="auto"/>
        </w:rPr>
      </w:pPr>
    </w:p>
    <w:p w:rsidR="0041587F" w:rsidRPr="003A5F3E" w:rsidRDefault="0041587F" w:rsidP="0041587F">
      <w:pPr>
        <w:autoSpaceDE w:val="0"/>
        <w:autoSpaceDN w:val="0"/>
        <w:adjustRightInd w:val="0"/>
        <w:spacing w:after="40"/>
        <w:rPr>
          <w:rFonts w:ascii="Times New Roman" w:hAnsi="Times New Roman" w:cs="Times New Roman"/>
          <w:bCs/>
          <w:color w:val="auto"/>
        </w:rPr>
      </w:pPr>
      <w:r w:rsidRPr="003A5F3E">
        <w:rPr>
          <w:rFonts w:ascii="Times New Roman" w:hAnsi="Times New Roman" w:cs="Times New Roman"/>
          <w:bCs/>
          <w:color w:val="auto"/>
        </w:rPr>
        <w:t xml:space="preserve">The following applications </w:t>
      </w:r>
      <w:r w:rsidR="00D57B1C" w:rsidRPr="003A5F3E">
        <w:rPr>
          <w:rFonts w:ascii="Times New Roman" w:hAnsi="Times New Roman" w:cs="Times New Roman"/>
          <w:bCs/>
          <w:color w:val="auto"/>
        </w:rPr>
        <w:t>were</w:t>
      </w:r>
      <w:r w:rsidRPr="003A5F3E">
        <w:rPr>
          <w:rFonts w:ascii="Times New Roman" w:hAnsi="Times New Roman" w:cs="Times New Roman"/>
          <w:bCs/>
          <w:color w:val="auto"/>
        </w:rPr>
        <w:t xml:space="preserve"> continued until November 1st, 2018</w:t>
      </w:r>
    </w:p>
    <w:p w:rsidR="0041587F" w:rsidRPr="003A5F3E" w:rsidRDefault="0041587F" w:rsidP="003A5F3E">
      <w:pPr>
        <w:pStyle w:val="ListParagraph"/>
        <w:numPr>
          <w:ilvl w:val="0"/>
          <w:numId w:val="18"/>
        </w:numPr>
        <w:autoSpaceDE w:val="0"/>
        <w:autoSpaceDN w:val="0"/>
        <w:adjustRightInd w:val="0"/>
        <w:spacing w:after="40"/>
        <w:rPr>
          <w:rFonts w:ascii="Times New Roman" w:hAnsi="Times New Roman" w:cs="Times New Roman"/>
          <w:color w:val="auto"/>
        </w:rPr>
      </w:pPr>
      <w:r w:rsidRPr="003A5F3E">
        <w:rPr>
          <w:rFonts w:ascii="Times New Roman" w:hAnsi="Times New Roman" w:cs="Times New Roman"/>
          <w:b/>
          <w:color w:val="auto"/>
          <w:u w:val="single"/>
        </w:rPr>
        <w:t>235 &amp; 243 Bussey Street, ANJOM, LLC, Applicant – Scott Henderson, Henderson Consulting Services, Rep –</w:t>
      </w:r>
      <w:r w:rsidRPr="003A5F3E">
        <w:rPr>
          <w:rFonts w:ascii="Times New Roman" w:hAnsi="Times New Roman" w:cs="Times New Roman"/>
          <w:color w:val="auto"/>
          <w:u w:val="single"/>
        </w:rPr>
        <w:t xml:space="preserve"> </w:t>
      </w:r>
      <w:r w:rsidRPr="003A5F3E">
        <w:rPr>
          <w:rFonts w:ascii="Times New Roman" w:hAnsi="Times New Roman" w:cs="Times New Roman"/>
          <w:color w:val="auto"/>
        </w:rPr>
        <w:t xml:space="preserve">Demolition of five existing structures on-site and construction of a </w:t>
      </w:r>
      <w:bookmarkStart w:id="0" w:name="_GoBack"/>
      <w:r w:rsidRPr="003A5F3E">
        <w:rPr>
          <w:rFonts w:ascii="Times New Roman" w:hAnsi="Times New Roman" w:cs="Times New Roman"/>
          <w:color w:val="auto"/>
        </w:rPr>
        <w:t>new mixed use building (MSMP 2017-23).</w:t>
      </w:r>
    </w:p>
    <w:bookmarkEnd w:id="0"/>
    <w:p w:rsidR="0041587F" w:rsidRPr="003A5F3E" w:rsidRDefault="0041587F" w:rsidP="003A5F3E">
      <w:pPr>
        <w:pStyle w:val="Default"/>
        <w:numPr>
          <w:ilvl w:val="0"/>
          <w:numId w:val="18"/>
        </w:numPr>
        <w:tabs>
          <w:tab w:val="left" w:pos="540"/>
          <w:tab w:val="left" w:pos="990"/>
        </w:tabs>
        <w:spacing w:after="40"/>
        <w:rPr>
          <w:color w:val="auto"/>
          <w:sz w:val="22"/>
          <w:szCs w:val="22"/>
        </w:rPr>
      </w:pPr>
      <w:r w:rsidRPr="003A5F3E">
        <w:rPr>
          <w:b/>
          <w:color w:val="auto"/>
          <w:sz w:val="22"/>
          <w:szCs w:val="22"/>
          <w:u w:val="single"/>
        </w:rPr>
        <w:lastRenderedPageBreak/>
        <w:t xml:space="preserve">456 Providence Highway &amp; 62 Eastern Avenue, RK Associates, Inc., App - Forrest Lindwall, Mistry Associates, Rep. </w:t>
      </w:r>
      <w:r w:rsidRPr="003A5F3E">
        <w:rPr>
          <w:color w:val="auto"/>
          <w:sz w:val="22"/>
          <w:szCs w:val="22"/>
        </w:rPr>
        <w:t xml:space="preserve"> –Demolition of a 2-story commercial building and construction of a 1,800 sf 1-story retail building (RDA 2018-07, MSMP 2018-19). </w:t>
      </w:r>
    </w:p>
    <w:p w:rsidR="0041587F" w:rsidRPr="003A5F3E" w:rsidRDefault="0041587F" w:rsidP="003A5F3E">
      <w:pPr>
        <w:pStyle w:val="ListParagraph"/>
        <w:numPr>
          <w:ilvl w:val="0"/>
          <w:numId w:val="18"/>
        </w:numPr>
        <w:tabs>
          <w:tab w:val="left" w:pos="540"/>
          <w:tab w:val="left" w:pos="990"/>
        </w:tabs>
        <w:spacing w:after="40"/>
        <w:rPr>
          <w:rFonts w:ascii="Times New Roman" w:hAnsi="Times New Roman" w:cs="Times New Roman"/>
          <w:color w:val="auto"/>
        </w:rPr>
      </w:pPr>
      <w:r w:rsidRPr="003A5F3E">
        <w:rPr>
          <w:rFonts w:ascii="Times New Roman" w:hAnsi="Times New Roman" w:cs="Times New Roman"/>
          <w:b/>
          <w:bCs/>
          <w:color w:val="auto"/>
          <w:u w:val="single"/>
        </w:rPr>
        <w:t>218 High Street, Map 111, Lot 3,</w:t>
      </w:r>
      <w:r w:rsidRPr="003A5F3E">
        <w:rPr>
          <w:rFonts w:ascii="Times New Roman" w:hAnsi="Times New Roman" w:cs="Times New Roman"/>
          <w:b/>
          <w:color w:val="auto"/>
        </w:rPr>
        <w:t xml:space="preserve"> Stephen Clifford, Applicant – Byron Holmes, Holmes Engineering, </w:t>
      </w:r>
      <w:r w:rsidRPr="003A5F3E">
        <w:rPr>
          <w:rFonts w:ascii="Times New Roman" w:hAnsi="Times New Roman" w:cs="Times New Roman"/>
          <w:color w:val="auto"/>
        </w:rPr>
        <w:t>Representative: Major Stormwater Management Permit for the construction of a new two family dwelling (MSMP #2018-22).</w:t>
      </w:r>
      <w:r w:rsidRPr="003A5F3E">
        <w:rPr>
          <w:rFonts w:ascii="Times New Roman" w:hAnsi="Times New Roman" w:cs="Times New Roman"/>
          <w:b/>
          <w:bCs/>
          <w:color w:val="auto"/>
          <w:u w:val="single"/>
        </w:rPr>
        <w:t xml:space="preserve"> </w:t>
      </w:r>
    </w:p>
    <w:p w:rsidR="0041587F" w:rsidRPr="003A5F3E" w:rsidRDefault="0041587F" w:rsidP="003A5F3E">
      <w:pPr>
        <w:pStyle w:val="ListParagraph"/>
        <w:numPr>
          <w:ilvl w:val="0"/>
          <w:numId w:val="18"/>
        </w:numPr>
        <w:tabs>
          <w:tab w:val="left" w:pos="540"/>
          <w:tab w:val="left" w:pos="990"/>
        </w:tabs>
        <w:spacing w:after="40"/>
        <w:rPr>
          <w:rFonts w:ascii="Times New Roman" w:hAnsi="Times New Roman" w:cs="Times New Roman"/>
          <w:color w:val="auto"/>
        </w:rPr>
      </w:pPr>
      <w:r w:rsidRPr="003A5F3E">
        <w:rPr>
          <w:rFonts w:ascii="Times New Roman" w:hAnsi="Times New Roman" w:cs="Times New Roman"/>
          <w:b/>
          <w:bCs/>
          <w:color w:val="auto"/>
          <w:u w:val="single"/>
        </w:rPr>
        <w:t>218 High Street, Map 111, Lot 67,</w:t>
      </w:r>
      <w:r w:rsidRPr="003A5F3E">
        <w:rPr>
          <w:rFonts w:ascii="Times New Roman" w:hAnsi="Times New Roman" w:cs="Times New Roman"/>
          <w:b/>
          <w:color w:val="auto"/>
        </w:rPr>
        <w:t xml:space="preserve"> Stephen Clifford, Applicant – Byron Holmes, Holmes Engineering, Representative:</w:t>
      </w:r>
      <w:r w:rsidRPr="003A5F3E">
        <w:rPr>
          <w:rFonts w:ascii="Times New Roman" w:hAnsi="Times New Roman" w:cs="Times New Roman"/>
          <w:color w:val="auto"/>
        </w:rPr>
        <w:t xml:space="preserve"> Major Stormwater Management Permit for the construction of a new single family dwelling (MSMP 2018-23). </w:t>
      </w:r>
    </w:p>
    <w:p w:rsidR="0041587F" w:rsidRPr="003A5F3E" w:rsidRDefault="0041587F" w:rsidP="003A5F3E">
      <w:pPr>
        <w:pStyle w:val="ListParagraph"/>
        <w:numPr>
          <w:ilvl w:val="0"/>
          <w:numId w:val="18"/>
        </w:numPr>
        <w:tabs>
          <w:tab w:val="left" w:pos="540"/>
          <w:tab w:val="left" w:pos="990"/>
        </w:tabs>
        <w:spacing w:after="40"/>
        <w:rPr>
          <w:rFonts w:ascii="Times New Roman" w:hAnsi="Times New Roman" w:cs="Times New Roman"/>
          <w:bCs/>
          <w:color w:val="auto"/>
        </w:rPr>
      </w:pPr>
      <w:r w:rsidRPr="003A5F3E">
        <w:rPr>
          <w:rFonts w:ascii="Times New Roman" w:hAnsi="Times New Roman" w:cs="Times New Roman"/>
          <w:b/>
          <w:bCs/>
          <w:color w:val="auto"/>
          <w:u w:val="single"/>
        </w:rPr>
        <w:t xml:space="preserve">339 Washington Street, Garnett Realty Trust, Applicant – Sue Harrington, GCG Engineering, Rep. </w:t>
      </w:r>
      <w:r w:rsidRPr="003A5F3E">
        <w:rPr>
          <w:rFonts w:ascii="Times New Roman" w:hAnsi="Times New Roman" w:cs="Times New Roman"/>
          <w:bCs/>
          <w:color w:val="auto"/>
        </w:rPr>
        <w:t xml:space="preserve">   Major Stormwater Permit Application for the redevelopment (mixed use addition) of a commercial building (MSMP 2015-25). </w:t>
      </w:r>
    </w:p>
    <w:p w:rsidR="00292ADC" w:rsidRPr="00292ADC" w:rsidRDefault="00292ADC" w:rsidP="0041587F">
      <w:pPr>
        <w:tabs>
          <w:tab w:val="left" w:pos="540"/>
          <w:tab w:val="left" w:pos="990"/>
        </w:tabs>
        <w:spacing w:after="40"/>
        <w:rPr>
          <w:rFonts w:ascii="Times New Roman" w:hAnsi="Times New Roman" w:cs="Times New Roman"/>
          <w:bCs/>
          <w:color w:val="auto"/>
          <w:sz w:val="12"/>
          <w:szCs w:val="12"/>
        </w:rPr>
      </w:pPr>
    </w:p>
    <w:p w:rsidR="0041587F" w:rsidRPr="003A5F3E" w:rsidRDefault="0041587F" w:rsidP="0041587F">
      <w:pPr>
        <w:tabs>
          <w:tab w:val="left" w:pos="540"/>
          <w:tab w:val="left" w:pos="990"/>
        </w:tabs>
        <w:spacing w:after="40"/>
        <w:rPr>
          <w:rFonts w:ascii="Times New Roman" w:hAnsi="Times New Roman" w:cs="Times New Roman"/>
          <w:bCs/>
        </w:rPr>
      </w:pPr>
      <w:r w:rsidRPr="003A5F3E">
        <w:rPr>
          <w:rFonts w:ascii="Times New Roman" w:hAnsi="Times New Roman" w:cs="Times New Roman"/>
          <w:bCs/>
          <w:color w:val="auto"/>
        </w:rPr>
        <w:t xml:space="preserve">Commissioner Bugay </w:t>
      </w:r>
      <w:r w:rsidR="00D57B1C" w:rsidRPr="003A5F3E">
        <w:rPr>
          <w:rFonts w:ascii="Times New Roman" w:hAnsi="Times New Roman" w:cs="Times New Roman"/>
          <w:bCs/>
          <w:color w:val="auto"/>
        </w:rPr>
        <w:t xml:space="preserve">moved </w:t>
      </w:r>
      <w:r w:rsidRPr="003A5F3E">
        <w:rPr>
          <w:rFonts w:ascii="Times New Roman" w:hAnsi="Times New Roman" w:cs="Times New Roman"/>
          <w:bCs/>
          <w:color w:val="auto"/>
        </w:rPr>
        <w:t>to continue</w:t>
      </w:r>
      <w:r w:rsidR="00173F08">
        <w:rPr>
          <w:rFonts w:ascii="Times New Roman" w:hAnsi="Times New Roman" w:cs="Times New Roman"/>
          <w:bCs/>
          <w:color w:val="auto"/>
        </w:rPr>
        <w:t xml:space="preserve">, </w:t>
      </w:r>
      <w:r w:rsidRPr="003A5F3E">
        <w:rPr>
          <w:rFonts w:ascii="Times New Roman" w:hAnsi="Times New Roman" w:cs="Times New Roman"/>
          <w:bCs/>
          <w:color w:val="auto"/>
        </w:rPr>
        <w:t xml:space="preserve">Commissioner, Tittler </w:t>
      </w:r>
      <w:r w:rsidR="00D57B1C" w:rsidRPr="003A5F3E">
        <w:rPr>
          <w:rFonts w:ascii="Times New Roman" w:hAnsi="Times New Roman" w:cs="Times New Roman"/>
          <w:bCs/>
          <w:color w:val="auto"/>
        </w:rPr>
        <w:t>seconded</w:t>
      </w:r>
      <w:r w:rsidRPr="003A5F3E">
        <w:rPr>
          <w:rFonts w:ascii="Times New Roman" w:hAnsi="Times New Roman" w:cs="Times New Roman"/>
          <w:bCs/>
          <w:color w:val="auto"/>
        </w:rPr>
        <w:t>.</w:t>
      </w:r>
      <w:r w:rsidR="00726D51" w:rsidRPr="003A5F3E">
        <w:rPr>
          <w:rFonts w:ascii="Times New Roman" w:hAnsi="Times New Roman" w:cs="Times New Roman"/>
          <w:bCs/>
          <w:color w:val="auto"/>
        </w:rPr>
        <w:t xml:space="preserve"> All </w:t>
      </w:r>
      <w:r w:rsidR="00173F08">
        <w:rPr>
          <w:rFonts w:ascii="Times New Roman" w:hAnsi="Times New Roman" w:cs="Times New Roman"/>
          <w:bCs/>
          <w:color w:val="auto"/>
        </w:rPr>
        <w:t xml:space="preserve">voted </w:t>
      </w:r>
      <w:r w:rsidR="00726D51" w:rsidRPr="003A5F3E">
        <w:rPr>
          <w:rFonts w:ascii="Times New Roman" w:hAnsi="Times New Roman" w:cs="Times New Roman"/>
          <w:bCs/>
          <w:color w:val="auto"/>
        </w:rPr>
        <w:t>in favor.</w:t>
      </w:r>
    </w:p>
    <w:p w:rsidR="009048F7" w:rsidRPr="003A5F3E" w:rsidRDefault="0041587F">
      <w:pPr>
        <w:pStyle w:val="Heading2"/>
        <w:rPr>
          <w:rFonts w:ascii="Times New Roman" w:hAnsi="Times New Roman" w:cs="Times New Roman"/>
          <w:b/>
          <w:sz w:val="22"/>
          <w:szCs w:val="22"/>
        </w:rPr>
      </w:pPr>
      <w:r w:rsidRPr="003A5F3E">
        <w:rPr>
          <w:rFonts w:ascii="Times New Roman" w:hAnsi="Times New Roman" w:cs="Times New Roman"/>
          <w:b/>
          <w:sz w:val="22"/>
          <w:szCs w:val="22"/>
        </w:rPr>
        <w:t>Public Hearing</w:t>
      </w:r>
    </w:p>
    <w:p w:rsidR="00C03BA1" w:rsidRPr="003A5F3E" w:rsidRDefault="0041587F">
      <w:pPr>
        <w:rPr>
          <w:rFonts w:ascii="Times New Roman" w:hAnsi="Times New Roman" w:cs="Times New Roman"/>
          <w:color w:val="auto"/>
        </w:rPr>
      </w:pPr>
      <w:r w:rsidRPr="003A5F3E">
        <w:rPr>
          <w:rFonts w:ascii="Times New Roman" w:hAnsi="Times New Roman" w:cs="Times New Roman"/>
          <w:color w:val="auto"/>
        </w:rPr>
        <w:t xml:space="preserve">Commissioner Bugay </w:t>
      </w:r>
      <w:r w:rsidR="00726D51" w:rsidRPr="003A5F3E">
        <w:rPr>
          <w:rFonts w:ascii="Times New Roman" w:hAnsi="Times New Roman" w:cs="Times New Roman"/>
          <w:color w:val="auto"/>
        </w:rPr>
        <w:t xml:space="preserve">opened </w:t>
      </w:r>
      <w:r w:rsidRPr="003A5F3E">
        <w:rPr>
          <w:rFonts w:ascii="Times New Roman" w:hAnsi="Times New Roman" w:cs="Times New Roman"/>
          <w:color w:val="auto"/>
        </w:rPr>
        <w:t>the public hearing to discuss the</w:t>
      </w:r>
      <w:r w:rsidR="004E4CDF" w:rsidRPr="003A5F3E">
        <w:rPr>
          <w:rFonts w:ascii="Times New Roman" w:hAnsi="Times New Roman" w:cs="Times New Roman"/>
          <w:color w:val="auto"/>
        </w:rPr>
        <w:t xml:space="preserve"> current </w:t>
      </w:r>
      <w:r w:rsidR="00173F08">
        <w:rPr>
          <w:rFonts w:ascii="Times New Roman" w:hAnsi="Times New Roman" w:cs="Times New Roman"/>
          <w:color w:val="auto"/>
        </w:rPr>
        <w:t xml:space="preserve">proposed </w:t>
      </w:r>
      <w:r w:rsidR="004E4CDF" w:rsidRPr="003A5F3E">
        <w:rPr>
          <w:rFonts w:ascii="Times New Roman" w:hAnsi="Times New Roman" w:cs="Times New Roman"/>
          <w:color w:val="auto"/>
        </w:rPr>
        <w:t>revisions on the Draft</w:t>
      </w:r>
      <w:r w:rsidRPr="003A5F3E">
        <w:rPr>
          <w:rFonts w:ascii="Times New Roman" w:hAnsi="Times New Roman" w:cs="Times New Roman"/>
          <w:color w:val="auto"/>
        </w:rPr>
        <w:t xml:space="preserve"> Stormwater Management Regulations. </w:t>
      </w:r>
    </w:p>
    <w:p w:rsidR="00C03BA1" w:rsidRPr="003A5F3E" w:rsidRDefault="00C03BA1" w:rsidP="003A5F3E">
      <w:pPr>
        <w:spacing w:after="0" w:line="240" w:lineRule="auto"/>
        <w:rPr>
          <w:rFonts w:ascii="Times New Roman" w:hAnsi="Times New Roman" w:cs="Times New Roman"/>
          <w:color w:val="auto"/>
          <w:u w:val="single"/>
        </w:rPr>
      </w:pPr>
      <w:r w:rsidRPr="003A5F3E">
        <w:rPr>
          <w:rFonts w:ascii="Times New Roman" w:hAnsi="Times New Roman" w:cs="Times New Roman"/>
          <w:color w:val="auto"/>
          <w:u w:val="single"/>
        </w:rPr>
        <w:t>List of documents discussed at this meeting:</w:t>
      </w:r>
    </w:p>
    <w:p w:rsidR="00C03BA1" w:rsidRPr="003A5F3E" w:rsidRDefault="00C03BA1" w:rsidP="003A5F3E">
      <w:pPr>
        <w:spacing w:after="0" w:line="240" w:lineRule="auto"/>
        <w:rPr>
          <w:rFonts w:ascii="Times New Roman" w:hAnsi="Times New Roman" w:cs="Times New Roman"/>
          <w:color w:val="auto"/>
        </w:rPr>
      </w:pPr>
      <w:r w:rsidRPr="003A5F3E">
        <w:rPr>
          <w:rFonts w:ascii="Times New Roman" w:hAnsi="Times New Roman" w:cs="Times New Roman"/>
          <w:color w:val="auto"/>
        </w:rPr>
        <w:tab/>
        <w:t>Draft Stormwater Management Regulations 10-18-18</w:t>
      </w:r>
    </w:p>
    <w:p w:rsidR="00C03BA1" w:rsidRPr="003A5F3E" w:rsidRDefault="00C03BA1" w:rsidP="003A5F3E">
      <w:pPr>
        <w:spacing w:after="0" w:line="240" w:lineRule="auto"/>
        <w:rPr>
          <w:rFonts w:ascii="Times New Roman" w:hAnsi="Times New Roman" w:cs="Times New Roman"/>
          <w:color w:val="auto"/>
        </w:rPr>
      </w:pPr>
    </w:p>
    <w:p w:rsidR="009048F7" w:rsidRPr="003A5F3E" w:rsidRDefault="0041587F">
      <w:pPr>
        <w:rPr>
          <w:rFonts w:ascii="Times New Roman" w:hAnsi="Times New Roman" w:cs="Times New Roman"/>
          <w:color w:val="auto"/>
        </w:rPr>
      </w:pPr>
      <w:r w:rsidRPr="003A5F3E">
        <w:rPr>
          <w:rFonts w:ascii="Times New Roman" w:hAnsi="Times New Roman" w:cs="Times New Roman"/>
          <w:color w:val="auto"/>
        </w:rPr>
        <w:t xml:space="preserve">Agent Brown </w:t>
      </w:r>
      <w:r w:rsidR="00726D51" w:rsidRPr="003A5F3E">
        <w:rPr>
          <w:rFonts w:ascii="Times New Roman" w:hAnsi="Times New Roman" w:cs="Times New Roman"/>
          <w:color w:val="auto"/>
        </w:rPr>
        <w:t xml:space="preserve">provided </w:t>
      </w:r>
      <w:r w:rsidRPr="003A5F3E">
        <w:rPr>
          <w:rFonts w:ascii="Times New Roman" w:hAnsi="Times New Roman" w:cs="Times New Roman"/>
          <w:color w:val="auto"/>
        </w:rPr>
        <w:t>the commission with a summary</w:t>
      </w:r>
      <w:r w:rsidR="00D57B1C" w:rsidRPr="003A5F3E">
        <w:rPr>
          <w:rFonts w:ascii="Times New Roman" w:hAnsi="Times New Roman" w:cs="Times New Roman"/>
          <w:color w:val="auto"/>
        </w:rPr>
        <w:t xml:space="preserve"> of changes from the last draft</w:t>
      </w:r>
      <w:r w:rsidRPr="003A5F3E">
        <w:rPr>
          <w:rFonts w:ascii="Times New Roman" w:hAnsi="Times New Roman" w:cs="Times New Roman"/>
          <w:color w:val="auto"/>
        </w:rPr>
        <w:t>:</w:t>
      </w:r>
    </w:p>
    <w:p w:rsidR="0041587F" w:rsidRPr="003A5F3E" w:rsidRDefault="0041587F" w:rsidP="0041587F">
      <w:pPr>
        <w:pStyle w:val="ListParagraph"/>
        <w:numPr>
          <w:ilvl w:val="0"/>
          <w:numId w:val="16"/>
        </w:numPr>
        <w:rPr>
          <w:rFonts w:ascii="Times New Roman" w:hAnsi="Times New Roman" w:cs="Times New Roman"/>
          <w:color w:val="auto"/>
        </w:rPr>
      </w:pPr>
      <w:r w:rsidRPr="003A5F3E">
        <w:rPr>
          <w:rFonts w:ascii="Times New Roman" w:hAnsi="Times New Roman" w:cs="Times New Roman"/>
          <w:color w:val="auto"/>
        </w:rPr>
        <w:t xml:space="preserve">Section 4: </w:t>
      </w:r>
      <w:r w:rsidR="00370506" w:rsidRPr="003A5F3E">
        <w:rPr>
          <w:rFonts w:ascii="Times New Roman" w:hAnsi="Times New Roman" w:cs="Times New Roman"/>
          <w:color w:val="auto"/>
        </w:rPr>
        <w:t xml:space="preserve"> </w:t>
      </w:r>
      <w:r w:rsidR="00370506" w:rsidRPr="003A5F3E">
        <w:rPr>
          <w:rFonts w:ascii="Times New Roman" w:hAnsi="Times New Roman" w:cs="Times New Roman"/>
          <w:color w:val="auto"/>
          <w:u w:val="single"/>
        </w:rPr>
        <w:t>Exempt Activities</w:t>
      </w:r>
      <w:r w:rsidR="00370506" w:rsidRPr="003A5F3E">
        <w:rPr>
          <w:rFonts w:ascii="Times New Roman" w:hAnsi="Times New Roman" w:cs="Times New Roman"/>
          <w:color w:val="auto"/>
        </w:rPr>
        <w:t xml:space="preserve">.  Paving </w:t>
      </w:r>
      <w:r w:rsidR="00FA5470">
        <w:rPr>
          <w:rFonts w:ascii="Times New Roman" w:hAnsi="Times New Roman" w:cs="Times New Roman"/>
          <w:color w:val="auto"/>
        </w:rPr>
        <w:t>of areas &lt;</w:t>
      </w:r>
      <w:r w:rsidRPr="003A5F3E">
        <w:rPr>
          <w:rFonts w:ascii="Times New Roman" w:hAnsi="Times New Roman" w:cs="Times New Roman"/>
          <w:color w:val="auto"/>
        </w:rPr>
        <w:t>1000 s</w:t>
      </w:r>
      <w:r w:rsidR="00173F08">
        <w:rPr>
          <w:rFonts w:ascii="Times New Roman" w:hAnsi="Times New Roman" w:cs="Times New Roman"/>
          <w:color w:val="auto"/>
        </w:rPr>
        <w:t xml:space="preserve">quare </w:t>
      </w:r>
      <w:r w:rsidR="00FA5470">
        <w:rPr>
          <w:rFonts w:ascii="Times New Roman" w:hAnsi="Times New Roman" w:cs="Times New Roman"/>
          <w:color w:val="auto"/>
        </w:rPr>
        <w:t>f</w:t>
      </w:r>
      <w:r w:rsidR="00173F08">
        <w:rPr>
          <w:rFonts w:ascii="Times New Roman" w:hAnsi="Times New Roman" w:cs="Times New Roman"/>
          <w:color w:val="auto"/>
        </w:rPr>
        <w:t>eet (sf)</w:t>
      </w:r>
      <w:r w:rsidR="00FA5470">
        <w:rPr>
          <w:rFonts w:ascii="Times New Roman" w:hAnsi="Times New Roman" w:cs="Times New Roman"/>
          <w:color w:val="auto"/>
        </w:rPr>
        <w:t xml:space="preserve"> </w:t>
      </w:r>
      <w:r w:rsidR="00726D51" w:rsidRPr="003A5F3E">
        <w:rPr>
          <w:rFonts w:ascii="Times New Roman" w:hAnsi="Times New Roman" w:cs="Times New Roman"/>
          <w:color w:val="auto"/>
        </w:rPr>
        <w:t>was added to the list of exempt activities</w:t>
      </w:r>
      <w:r w:rsidRPr="003A5F3E">
        <w:rPr>
          <w:rFonts w:ascii="Times New Roman" w:hAnsi="Times New Roman" w:cs="Times New Roman"/>
          <w:color w:val="auto"/>
        </w:rPr>
        <w:t>.</w:t>
      </w:r>
    </w:p>
    <w:p w:rsidR="0041587F" w:rsidRPr="003A5F3E" w:rsidRDefault="0041587F" w:rsidP="0041587F">
      <w:pPr>
        <w:pStyle w:val="ListParagraph"/>
        <w:numPr>
          <w:ilvl w:val="0"/>
          <w:numId w:val="16"/>
        </w:numPr>
        <w:rPr>
          <w:rFonts w:ascii="Times New Roman" w:hAnsi="Times New Roman" w:cs="Times New Roman"/>
          <w:color w:val="auto"/>
        </w:rPr>
      </w:pPr>
      <w:r w:rsidRPr="003A5F3E">
        <w:rPr>
          <w:rFonts w:ascii="Times New Roman" w:hAnsi="Times New Roman" w:cs="Times New Roman"/>
          <w:color w:val="auto"/>
        </w:rPr>
        <w:t xml:space="preserve">Section 5: </w:t>
      </w:r>
      <w:r w:rsidRPr="003A5F3E">
        <w:rPr>
          <w:rFonts w:ascii="Times New Roman" w:hAnsi="Times New Roman" w:cs="Times New Roman"/>
          <w:color w:val="auto"/>
          <w:u w:val="single"/>
        </w:rPr>
        <w:t>Design standards</w:t>
      </w:r>
      <w:r w:rsidR="00370506" w:rsidRPr="003A5F3E">
        <w:rPr>
          <w:rFonts w:ascii="Times New Roman" w:hAnsi="Times New Roman" w:cs="Times New Roman"/>
          <w:color w:val="auto"/>
        </w:rPr>
        <w:t>.</w:t>
      </w:r>
      <w:r w:rsidRPr="003A5F3E">
        <w:rPr>
          <w:rFonts w:ascii="Times New Roman" w:hAnsi="Times New Roman" w:cs="Times New Roman"/>
          <w:color w:val="auto"/>
        </w:rPr>
        <w:t xml:space="preserve"> </w:t>
      </w:r>
      <w:r w:rsidR="00726D51" w:rsidRPr="003A5F3E">
        <w:rPr>
          <w:rFonts w:ascii="Times New Roman" w:hAnsi="Times New Roman" w:cs="Times New Roman"/>
          <w:color w:val="auto"/>
        </w:rPr>
        <w:t xml:space="preserve"> In response to </w:t>
      </w:r>
      <w:r w:rsidRPr="003A5F3E">
        <w:rPr>
          <w:rFonts w:ascii="Times New Roman" w:hAnsi="Times New Roman" w:cs="Times New Roman"/>
          <w:color w:val="auto"/>
        </w:rPr>
        <w:t>Commissioner Tittler</w:t>
      </w:r>
      <w:r w:rsidR="00726D51" w:rsidRPr="003A5F3E">
        <w:rPr>
          <w:rFonts w:ascii="Times New Roman" w:hAnsi="Times New Roman" w:cs="Times New Roman"/>
          <w:color w:val="auto"/>
        </w:rPr>
        <w:t>’s</w:t>
      </w:r>
      <w:r w:rsidRPr="003A5F3E">
        <w:rPr>
          <w:rFonts w:ascii="Times New Roman" w:hAnsi="Times New Roman" w:cs="Times New Roman"/>
          <w:color w:val="auto"/>
        </w:rPr>
        <w:t xml:space="preserve"> </w:t>
      </w:r>
      <w:r w:rsidR="00726D51" w:rsidRPr="003A5F3E">
        <w:rPr>
          <w:rFonts w:ascii="Times New Roman" w:hAnsi="Times New Roman" w:cs="Times New Roman"/>
          <w:color w:val="auto"/>
        </w:rPr>
        <w:t xml:space="preserve">suggestion </w:t>
      </w:r>
      <w:r w:rsidRPr="003A5F3E">
        <w:rPr>
          <w:rFonts w:ascii="Times New Roman" w:hAnsi="Times New Roman" w:cs="Times New Roman"/>
          <w:color w:val="auto"/>
        </w:rPr>
        <w:t xml:space="preserve">to avoid </w:t>
      </w:r>
      <w:r w:rsidR="00370506" w:rsidRPr="003A5F3E">
        <w:rPr>
          <w:rFonts w:ascii="Times New Roman" w:hAnsi="Times New Roman" w:cs="Times New Roman"/>
          <w:color w:val="auto"/>
        </w:rPr>
        <w:t xml:space="preserve">redundancy between the bylaw and </w:t>
      </w:r>
      <w:r w:rsidR="00CC2CCF" w:rsidRPr="003A5F3E">
        <w:rPr>
          <w:rFonts w:ascii="Times New Roman" w:hAnsi="Times New Roman" w:cs="Times New Roman"/>
          <w:color w:val="auto"/>
        </w:rPr>
        <w:t xml:space="preserve">associated </w:t>
      </w:r>
      <w:r w:rsidR="00370506" w:rsidRPr="003A5F3E">
        <w:rPr>
          <w:rFonts w:ascii="Times New Roman" w:hAnsi="Times New Roman" w:cs="Times New Roman"/>
          <w:color w:val="auto"/>
        </w:rPr>
        <w:t>regulation</w:t>
      </w:r>
      <w:r w:rsidR="00CC2CCF" w:rsidRPr="003A5F3E">
        <w:rPr>
          <w:rFonts w:ascii="Times New Roman" w:hAnsi="Times New Roman" w:cs="Times New Roman"/>
          <w:color w:val="auto"/>
        </w:rPr>
        <w:t>s</w:t>
      </w:r>
      <w:r w:rsidR="00EB6E1D">
        <w:rPr>
          <w:rFonts w:ascii="Times New Roman" w:hAnsi="Times New Roman" w:cs="Times New Roman"/>
          <w:color w:val="auto"/>
        </w:rPr>
        <w:t>,</w:t>
      </w:r>
      <w:r w:rsidR="00726D51" w:rsidRPr="003A5F3E">
        <w:rPr>
          <w:rFonts w:ascii="Times New Roman" w:hAnsi="Times New Roman" w:cs="Times New Roman"/>
          <w:color w:val="auto"/>
        </w:rPr>
        <w:t xml:space="preserve"> the </w:t>
      </w:r>
      <w:r w:rsidR="00EB6E1D">
        <w:rPr>
          <w:rFonts w:ascii="Times New Roman" w:hAnsi="Times New Roman" w:cs="Times New Roman"/>
          <w:color w:val="auto"/>
        </w:rPr>
        <w:t xml:space="preserve">1989 Cornell Study </w:t>
      </w:r>
      <w:r w:rsidR="00726D51" w:rsidRPr="003A5F3E">
        <w:rPr>
          <w:rFonts w:ascii="Times New Roman" w:hAnsi="Times New Roman" w:cs="Times New Roman"/>
          <w:color w:val="auto"/>
        </w:rPr>
        <w:t xml:space="preserve">24 hour rainfall rates table was removed and replaced with a reference to the Cornell </w:t>
      </w:r>
      <w:r w:rsidR="00CC2CCF" w:rsidRPr="003A5F3E">
        <w:rPr>
          <w:rFonts w:ascii="Times New Roman" w:hAnsi="Times New Roman" w:cs="Times New Roman"/>
          <w:color w:val="auto"/>
        </w:rPr>
        <w:t xml:space="preserve">Study </w:t>
      </w:r>
      <w:r w:rsidR="00726D51" w:rsidRPr="003A5F3E">
        <w:rPr>
          <w:rFonts w:ascii="Times New Roman" w:hAnsi="Times New Roman" w:cs="Times New Roman"/>
          <w:color w:val="auto"/>
        </w:rPr>
        <w:t>rates in the Design and Stormwater Standards</w:t>
      </w:r>
      <w:r w:rsidR="00173F08">
        <w:rPr>
          <w:rFonts w:ascii="Times New Roman" w:hAnsi="Times New Roman" w:cs="Times New Roman"/>
          <w:color w:val="auto"/>
        </w:rPr>
        <w:t>,</w:t>
      </w:r>
      <w:r w:rsidR="00726D51" w:rsidRPr="003A5F3E">
        <w:rPr>
          <w:rFonts w:ascii="Times New Roman" w:hAnsi="Times New Roman" w:cs="Times New Roman"/>
          <w:color w:val="auto"/>
        </w:rPr>
        <w:t xml:space="preserve"> as well as the NOAA 14 Atlas rates</w:t>
      </w:r>
      <w:r w:rsidR="00CC2CCF" w:rsidRPr="003A5F3E">
        <w:rPr>
          <w:rFonts w:ascii="Times New Roman" w:hAnsi="Times New Roman" w:cs="Times New Roman"/>
          <w:color w:val="auto"/>
        </w:rPr>
        <w:t>.</w:t>
      </w:r>
      <w:r w:rsidR="00370506" w:rsidRPr="003A5F3E">
        <w:rPr>
          <w:rFonts w:ascii="Times New Roman" w:hAnsi="Times New Roman" w:cs="Times New Roman"/>
          <w:color w:val="auto"/>
        </w:rPr>
        <w:t xml:space="preserve"> </w:t>
      </w:r>
      <w:r w:rsidR="00AA201E" w:rsidRPr="003A5F3E">
        <w:rPr>
          <w:rFonts w:ascii="Times New Roman" w:hAnsi="Times New Roman" w:cs="Times New Roman"/>
          <w:color w:val="auto"/>
        </w:rPr>
        <w:t xml:space="preserve"> </w:t>
      </w:r>
      <w:r w:rsidR="00CC2CCF" w:rsidRPr="003A5F3E">
        <w:rPr>
          <w:rFonts w:ascii="Times New Roman" w:hAnsi="Times New Roman" w:cs="Times New Roman"/>
          <w:color w:val="auto"/>
        </w:rPr>
        <w:t>S</w:t>
      </w:r>
      <w:r w:rsidR="00C81822" w:rsidRPr="003A5F3E">
        <w:rPr>
          <w:rFonts w:ascii="Times New Roman" w:hAnsi="Times New Roman" w:cs="Times New Roman"/>
          <w:color w:val="auto"/>
        </w:rPr>
        <w:t xml:space="preserve">ome </w:t>
      </w:r>
      <w:r w:rsidR="00CC2CCF" w:rsidRPr="003A5F3E">
        <w:rPr>
          <w:rFonts w:ascii="Times New Roman" w:hAnsi="Times New Roman" w:cs="Times New Roman"/>
          <w:color w:val="auto"/>
        </w:rPr>
        <w:t xml:space="preserve">minor </w:t>
      </w:r>
      <w:r w:rsidR="00C81822" w:rsidRPr="003A5F3E">
        <w:rPr>
          <w:rFonts w:ascii="Times New Roman" w:hAnsi="Times New Roman" w:cs="Times New Roman"/>
          <w:color w:val="auto"/>
        </w:rPr>
        <w:t>c</w:t>
      </w:r>
      <w:r w:rsidR="00370506" w:rsidRPr="003A5F3E">
        <w:rPr>
          <w:rFonts w:ascii="Times New Roman" w:hAnsi="Times New Roman" w:cs="Times New Roman"/>
          <w:color w:val="auto"/>
        </w:rPr>
        <w:t xml:space="preserve">hanges </w:t>
      </w:r>
      <w:r w:rsidR="00CC2CCF" w:rsidRPr="003A5F3E">
        <w:rPr>
          <w:rFonts w:ascii="Times New Roman" w:hAnsi="Times New Roman" w:cs="Times New Roman"/>
          <w:color w:val="auto"/>
        </w:rPr>
        <w:t xml:space="preserve">were also made </w:t>
      </w:r>
      <w:r w:rsidR="00EB6E1D">
        <w:rPr>
          <w:rFonts w:ascii="Times New Roman" w:hAnsi="Times New Roman" w:cs="Times New Roman"/>
          <w:color w:val="auto"/>
        </w:rPr>
        <w:t xml:space="preserve">to the </w:t>
      </w:r>
      <w:r w:rsidR="00370506" w:rsidRPr="003A5F3E">
        <w:rPr>
          <w:rFonts w:ascii="Times New Roman" w:hAnsi="Times New Roman" w:cs="Times New Roman"/>
          <w:color w:val="auto"/>
        </w:rPr>
        <w:t>requirements</w:t>
      </w:r>
      <w:r w:rsidR="00AA201E" w:rsidRPr="003A5F3E">
        <w:rPr>
          <w:rFonts w:ascii="Times New Roman" w:hAnsi="Times New Roman" w:cs="Times New Roman"/>
          <w:color w:val="auto"/>
        </w:rPr>
        <w:t xml:space="preserve"> for Stormwater management on</w:t>
      </w:r>
      <w:r w:rsidR="00370506" w:rsidRPr="003A5F3E">
        <w:rPr>
          <w:rFonts w:ascii="Times New Roman" w:hAnsi="Times New Roman" w:cs="Times New Roman"/>
          <w:color w:val="auto"/>
        </w:rPr>
        <w:t xml:space="preserve"> </w:t>
      </w:r>
      <w:r w:rsidR="002C550F" w:rsidRPr="003A5F3E">
        <w:rPr>
          <w:rFonts w:ascii="Times New Roman" w:hAnsi="Times New Roman" w:cs="Times New Roman"/>
          <w:color w:val="auto"/>
        </w:rPr>
        <w:t xml:space="preserve">both </w:t>
      </w:r>
      <w:r w:rsidR="00370506" w:rsidRPr="003A5F3E">
        <w:rPr>
          <w:rFonts w:ascii="Times New Roman" w:hAnsi="Times New Roman" w:cs="Times New Roman"/>
          <w:color w:val="auto"/>
        </w:rPr>
        <w:t>new</w:t>
      </w:r>
      <w:r w:rsidR="00C81822" w:rsidRPr="003A5F3E">
        <w:rPr>
          <w:rFonts w:ascii="Times New Roman" w:hAnsi="Times New Roman" w:cs="Times New Roman"/>
          <w:color w:val="auto"/>
        </w:rPr>
        <w:t xml:space="preserve"> and </w:t>
      </w:r>
      <w:r w:rsidR="00370506" w:rsidRPr="003A5F3E">
        <w:rPr>
          <w:rFonts w:ascii="Times New Roman" w:hAnsi="Times New Roman" w:cs="Times New Roman"/>
          <w:color w:val="auto"/>
        </w:rPr>
        <w:t>redevelopment sites</w:t>
      </w:r>
      <w:r w:rsidR="00C81822" w:rsidRPr="003A5F3E">
        <w:rPr>
          <w:rFonts w:ascii="Times New Roman" w:hAnsi="Times New Roman" w:cs="Times New Roman"/>
          <w:color w:val="auto"/>
        </w:rPr>
        <w:t xml:space="preserve">, however the </w:t>
      </w:r>
      <w:r w:rsidR="002C550F" w:rsidRPr="003A5F3E">
        <w:rPr>
          <w:rFonts w:ascii="Times New Roman" w:hAnsi="Times New Roman" w:cs="Times New Roman"/>
          <w:color w:val="auto"/>
        </w:rPr>
        <w:t xml:space="preserve">requirement to </w:t>
      </w:r>
      <w:r w:rsidR="00C81822" w:rsidRPr="003A5F3E">
        <w:rPr>
          <w:rFonts w:ascii="Times New Roman" w:hAnsi="Times New Roman" w:cs="Times New Roman"/>
          <w:color w:val="auto"/>
        </w:rPr>
        <w:t xml:space="preserve">infiltrate 2 inches of </w:t>
      </w:r>
      <w:r w:rsidR="00370506" w:rsidRPr="003A5F3E">
        <w:rPr>
          <w:rFonts w:ascii="Times New Roman" w:hAnsi="Times New Roman" w:cs="Times New Roman"/>
          <w:color w:val="auto"/>
        </w:rPr>
        <w:t>stormwater</w:t>
      </w:r>
      <w:r w:rsidR="00AA201E" w:rsidRPr="003A5F3E">
        <w:rPr>
          <w:rFonts w:ascii="Times New Roman" w:hAnsi="Times New Roman" w:cs="Times New Roman"/>
          <w:color w:val="auto"/>
        </w:rPr>
        <w:t xml:space="preserve"> </w:t>
      </w:r>
      <w:r w:rsidR="00C81822" w:rsidRPr="003A5F3E">
        <w:rPr>
          <w:rFonts w:ascii="Times New Roman" w:hAnsi="Times New Roman" w:cs="Times New Roman"/>
          <w:color w:val="auto"/>
        </w:rPr>
        <w:t>over total i</w:t>
      </w:r>
      <w:r w:rsidR="002C550F" w:rsidRPr="003A5F3E">
        <w:rPr>
          <w:rFonts w:ascii="Times New Roman" w:hAnsi="Times New Roman" w:cs="Times New Roman"/>
          <w:color w:val="auto"/>
        </w:rPr>
        <w:t xml:space="preserve">mpervious surface </w:t>
      </w:r>
      <w:r w:rsidR="00AA201E" w:rsidRPr="003A5F3E">
        <w:rPr>
          <w:rFonts w:ascii="Times New Roman" w:hAnsi="Times New Roman" w:cs="Times New Roman"/>
          <w:color w:val="auto"/>
        </w:rPr>
        <w:t>(</w:t>
      </w:r>
      <w:r w:rsidR="00EB6E1D">
        <w:rPr>
          <w:rFonts w:ascii="Times New Roman" w:hAnsi="Times New Roman" w:cs="Times New Roman"/>
          <w:color w:val="auto"/>
        </w:rPr>
        <w:t xml:space="preserve">previously </w:t>
      </w:r>
      <w:r w:rsidR="00AA201E" w:rsidRPr="003A5F3E">
        <w:rPr>
          <w:rFonts w:ascii="Times New Roman" w:hAnsi="Times New Roman" w:cs="Times New Roman"/>
          <w:color w:val="auto"/>
        </w:rPr>
        <w:t>changed fr</w:t>
      </w:r>
      <w:r w:rsidR="00EB6E1D">
        <w:rPr>
          <w:rFonts w:ascii="Times New Roman" w:hAnsi="Times New Roman" w:cs="Times New Roman"/>
          <w:color w:val="auto"/>
        </w:rPr>
        <w:t>o</w:t>
      </w:r>
      <w:r w:rsidR="00AA201E" w:rsidRPr="003A5F3E">
        <w:rPr>
          <w:rFonts w:ascii="Times New Roman" w:hAnsi="Times New Roman" w:cs="Times New Roman"/>
          <w:color w:val="auto"/>
        </w:rPr>
        <w:t>m 1 inch)</w:t>
      </w:r>
      <w:r w:rsidR="00C81822" w:rsidRPr="003A5F3E">
        <w:rPr>
          <w:rFonts w:ascii="Times New Roman" w:hAnsi="Times New Roman" w:cs="Times New Roman"/>
          <w:color w:val="auto"/>
        </w:rPr>
        <w:t xml:space="preserve"> was retained.  The </w:t>
      </w:r>
      <w:r w:rsidR="003A5F3E" w:rsidRPr="003A5F3E">
        <w:rPr>
          <w:rFonts w:ascii="Times New Roman" w:hAnsi="Times New Roman" w:cs="Times New Roman"/>
          <w:color w:val="auto"/>
        </w:rPr>
        <w:t>required TSS</w:t>
      </w:r>
      <w:r w:rsidR="00AA201E" w:rsidRPr="003A5F3E">
        <w:rPr>
          <w:rFonts w:ascii="Times New Roman" w:hAnsi="Times New Roman" w:cs="Times New Roman"/>
          <w:color w:val="auto"/>
        </w:rPr>
        <w:t xml:space="preserve"> removal rate </w:t>
      </w:r>
      <w:r w:rsidR="00C81822" w:rsidRPr="003A5F3E">
        <w:rPr>
          <w:rFonts w:ascii="Times New Roman" w:hAnsi="Times New Roman" w:cs="Times New Roman"/>
          <w:color w:val="auto"/>
        </w:rPr>
        <w:t xml:space="preserve">was decreased </w:t>
      </w:r>
      <w:r w:rsidR="00AA201E" w:rsidRPr="003A5F3E">
        <w:rPr>
          <w:rFonts w:ascii="Times New Roman" w:hAnsi="Times New Roman" w:cs="Times New Roman"/>
          <w:color w:val="auto"/>
        </w:rPr>
        <w:t>to 80</w:t>
      </w:r>
      <w:r w:rsidR="002C550F" w:rsidRPr="003A5F3E">
        <w:rPr>
          <w:rFonts w:ascii="Times New Roman" w:hAnsi="Times New Roman" w:cs="Times New Roman"/>
          <w:color w:val="auto"/>
        </w:rPr>
        <w:t>%</w:t>
      </w:r>
      <w:r w:rsidR="00AA201E" w:rsidRPr="003A5F3E">
        <w:rPr>
          <w:rFonts w:ascii="Times New Roman" w:hAnsi="Times New Roman" w:cs="Times New Roman"/>
          <w:color w:val="auto"/>
        </w:rPr>
        <w:t xml:space="preserve"> from 90</w:t>
      </w:r>
      <w:r w:rsidR="002C550F" w:rsidRPr="003A5F3E">
        <w:rPr>
          <w:rFonts w:ascii="Times New Roman" w:hAnsi="Times New Roman" w:cs="Times New Roman"/>
          <w:color w:val="auto"/>
        </w:rPr>
        <w:t>%</w:t>
      </w:r>
      <w:r w:rsidR="00AA201E" w:rsidRPr="003A5F3E">
        <w:rPr>
          <w:rFonts w:ascii="Times New Roman" w:hAnsi="Times New Roman" w:cs="Times New Roman"/>
          <w:color w:val="auto"/>
        </w:rPr>
        <w:t>.</w:t>
      </w:r>
      <w:r w:rsidR="002C550F" w:rsidRPr="003A5F3E">
        <w:rPr>
          <w:rFonts w:ascii="Times New Roman" w:hAnsi="Times New Roman" w:cs="Times New Roman"/>
          <w:color w:val="auto"/>
        </w:rPr>
        <w:t xml:space="preserve"> </w:t>
      </w:r>
      <w:r w:rsidR="00CC2CCF" w:rsidRPr="003A5F3E">
        <w:rPr>
          <w:rFonts w:ascii="Times New Roman" w:hAnsi="Times New Roman" w:cs="Times New Roman"/>
          <w:color w:val="auto"/>
        </w:rPr>
        <w:t xml:space="preserve"> The requirement to </w:t>
      </w:r>
      <w:r w:rsidR="00EB6E1D">
        <w:rPr>
          <w:rFonts w:ascii="Times New Roman" w:hAnsi="Times New Roman" w:cs="Times New Roman"/>
          <w:color w:val="auto"/>
        </w:rPr>
        <w:t xml:space="preserve">require </w:t>
      </w:r>
      <w:r w:rsidR="002C550F" w:rsidRPr="003A5F3E">
        <w:rPr>
          <w:rFonts w:ascii="Times New Roman" w:hAnsi="Times New Roman" w:cs="Times New Roman"/>
          <w:color w:val="auto"/>
        </w:rPr>
        <w:t xml:space="preserve">Total </w:t>
      </w:r>
      <w:r w:rsidR="00CC2CCF" w:rsidRPr="003A5F3E">
        <w:rPr>
          <w:rFonts w:ascii="Times New Roman" w:hAnsi="Times New Roman" w:cs="Times New Roman"/>
          <w:color w:val="auto"/>
        </w:rPr>
        <w:t>P</w:t>
      </w:r>
      <w:r w:rsidR="002C550F" w:rsidRPr="003A5F3E">
        <w:rPr>
          <w:rFonts w:ascii="Times New Roman" w:hAnsi="Times New Roman" w:cs="Times New Roman"/>
          <w:color w:val="auto"/>
        </w:rPr>
        <w:t xml:space="preserve">hosphorus </w:t>
      </w:r>
      <w:r w:rsidR="00EB6E1D">
        <w:rPr>
          <w:rFonts w:ascii="Times New Roman" w:hAnsi="Times New Roman" w:cs="Times New Roman"/>
          <w:color w:val="auto"/>
        </w:rPr>
        <w:t xml:space="preserve">discharge rates to meet </w:t>
      </w:r>
      <w:r w:rsidR="00CC2CCF" w:rsidRPr="003A5F3E">
        <w:rPr>
          <w:rFonts w:ascii="Times New Roman" w:hAnsi="Times New Roman" w:cs="Times New Roman"/>
          <w:color w:val="auto"/>
        </w:rPr>
        <w:t>to pre-development rates under new development and a percentage of previous removal rate un</w:t>
      </w:r>
      <w:r w:rsidR="00D57B1C" w:rsidRPr="003A5F3E">
        <w:rPr>
          <w:rFonts w:ascii="Times New Roman" w:hAnsi="Times New Roman" w:cs="Times New Roman"/>
          <w:color w:val="auto"/>
        </w:rPr>
        <w:t>d</w:t>
      </w:r>
      <w:r w:rsidR="00CC2CCF" w:rsidRPr="003A5F3E">
        <w:rPr>
          <w:rFonts w:ascii="Times New Roman" w:hAnsi="Times New Roman" w:cs="Times New Roman"/>
          <w:color w:val="auto"/>
        </w:rPr>
        <w:t xml:space="preserve">er redevelopment was also discussed. </w:t>
      </w:r>
    </w:p>
    <w:p w:rsidR="00AA201E" w:rsidRPr="003A5F3E" w:rsidRDefault="00AA201E" w:rsidP="0041587F">
      <w:pPr>
        <w:pStyle w:val="ListParagraph"/>
        <w:numPr>
          <w:ilvl w:val="0"/>
          <w:numId w:val="16"/>
        </w:numPr>
        <w:rPr>
          <w:rFonts w:ascii="Times New Roman" w:hAnsi="Times New Roman" w:cs="Times New Roman"/>
          <w:color w:val="auto"/>
        </w:rPr>
      </w:pPr>
      <w:r w:rsidRPr="003A5F3E">
        <w:rPr>
          <w:rFonts w:ascii="Times New Roman" w:hAnsi="Times New Roman" w:cs="Times New Roman"/>
          <w:color w:val="auto"/>
        </w:rPr>
        <w:t xml:space="preserve">Section 6: </w:t>
      </w:r>
      <w:r w:rsidR="00CD1452" w:rsidRPr="003A5F3E">
        <w:rPr>
          <w:rFonts w:ascii="Times New Roman" w:hAnsi="Times New Roman" w:cs="Times New Roman"/>
          <w:color w:val="auto"/>
          <w:u w:val="single"/>
        </w:rPr>
        <w:t>Administration.</w:t>
      </w:r>
      <w:r w:rsidR="00CD1452">
        <w:rPr>
          <w:rFonts w:ascii="Times New Roman" w:hAnsi="Times New Roman" w:cs="Times New Roman"/>
          <w:color w:val="auto"/>
        </w:rPr>
        <w:t xml:space="preserve"> </w:t>
      </w:r>
      <w:r w:rsidR="00CC2CCF" w:rsidRPr="003A5F3E">
        <w:rPr>
          <w:rFonts w:ascii="Times New Roman" w:hAnsi="Times New Roman" w:cs="Times New Roman"/>
          <w:color w:val="auto"/>
        </w:rPr>
        <w:t xml:space="preserve">Commissioners expressed concern that regulations </w:t>
      </w:r>
      <w:r w:rsidR="00173F08">
        <w:rPr>
          <w:rFonts w:ascii="Times New Roman" w:hAnsi="Times New Roman" w:cs="Times New Roman"/>
          <w:color w:val="auto"/>
        </w:rPr>
        <w:t>would</w:t>
      </w:r>
      <w:r w:rsidRPr="003A5F3E">
        <w:rPr>
          <w:rFonts w:ascii="Times New Roman" w:hAnsi="Times New Roman" w:cs="Times New Roman"/>
          <w:color w:val="auto"/>
        </w:rPr>
        <w:t xml:space="preserve"> </w:t>
      </w:r>
      <w:r w:rsidR="00CC2CCF" w:rsidRPr="003A5F3E">
        <w:rPr>
          <w:rFonts w:ascii="Times New Roman" w:hAnsi="Times New Roman" w:cs="Times New Roman"/>
          <w:color w:val="auto"/>
        </w:rPr>
        <w:t xml:space="preserve">be interpreted </w:t>
      </w:r>
      <w:r w:rsidR="005D67B0">
        <w:rPr>
          <w:rFonts w:ascii="Times New Roman" w:hAnsi="Times New Roman" w:cs="Times New Roman"/>
          <w:color w:val="auto"/>
        </w:rPr>
        <w:t>as</w:t>
      </w:r>
      <w:r w:rsidRPr="003A5F3E">
        <w:rPr>
          <w:rFonts w:ascii="Times New Roman" w:hAnsi="Times New Roman" w:cs="Times New Roman"/>
          <w:color w:val="auto"/>
        </w:rPr>
        <w:t xml:space="preserve"> </w:t>
      </w:r>
      <w:r w:rsidR="005D67B0">
        <w:rPr>
          <w:rFonts w:ascii="Times New Roman" w:hAnsi="Times New Roman" w:cs="Times New Roman"/>
          <w:color w:val="auto"/>
        </w:rPr>
        <w:t>requiring</w:t>
      </w:r>
      <w:r w:rsidR="000B748B" w:rsidRPr="003A5F3E">
        <w:rPr>
          <w:rFonts w:ascii="Times New Roman" w:hAnsi="Times New Roman" w:cs="Times New Roman"/>
          <w:color w:val="auto"/>
        </w:rPr>
        <w:t xml:space="preserve"> </w:t>
      </w:r>
      <w:r w:rsidR="002C550F" w:rsidRPr="003A5F3E">
        <w:rPr>
          <w:rFonts w:ascii="Times New Roman" w:hAnsi="Times New Roman" w:cs="Times New Roman"/>
          <w:color w:val="auto"/>
        </w:rPr>
        <w:t xml:space="preserve">a </w:t>
      </w:r>
      <w:r w:rsidR="00CC2CCF" w:rsidRPr="003A5F3E">
        <w:rPr>
          <w:rFonts w:ascii="Times New Roman" w:hAnsi="Times New Roman" w:cs="Times New Roman"/>
          <w:color w:val="auto"/>
        </w:rPr>
        <w:t>m</w:t>
      </w:r>
      <w:r w:rsidR="002C550F" w:rsidRPr="003A5F3E">
        <w:rPr>
          <w:rFonts w:ascii="Times New Roman" w:hAnsi="Times New Roman" w:cs="Times New Roman"/>
          <w:color w:val="auto"/>
        </w:rPr>
        <w:t>inor Stormwater Mana</w:t>
      </w:r>
      <w:r w:rsidR="001C0DD8">
        <w:rPr>
          <w:rFonts w:ascii="Times New Roman" w:hAnsi="Times New Roman" w:cs="Times New Roman"/>
          <w:color w:val="auto"/>
        </w:rPr>
        <w:t xml:space="preserve">gement permit </w:t>
      </w:r>
      <w:r w:rsidR="005D67B0">
        <w:rPr>
          <w:rFonts w:ascii="Times New Roman" w:hAnsi="Times New Roman" w:cs="Times New Roman"/>
          <w:color w:val="auto"/>
        </w:rPr>
        <w:t xml:space="preserve">for small areas of </w:t>
      </w:r>
      <w:r w:rsidR="001C0DD8">
        <w:rPr>
          <w:rFonts w:ascii="Times New Roman" w:hAnsi="Times New Roman" w:cs="Times New Roman"/>
          <w:color w:val="auto"/>
        </w:rPr>
        <w:t xml:space="preserve">clearing </w:t>
      </w:r>
      <w:r w:rsidR="00CC2CCF" w:rsidRPr="003A5F3E">
        <w:rPr>
          <w:rFonts w:ascii="Times New Roman" w:hAnsi="Times New Roman" w:cs="Times New Roman"/>
          <w:color w:val="auto"/>
        </w:rPr>
        <w:t>or re-grading</w:t>
      </w:r>
      <w:r w:rsidR="005D67B0">
        <w:rPr>
          <w:rFonts w:ascii="Times New Roman" w:hAnsi="Times New Roman" w:cs="Times New Roman"/>
          <w:color w:val="auto"/>
        </w:rPr>
        <w:t>, and suggested that the regulations be clarified that a permit is needed only for significant removal of vegetation.</w:t>
      </w:r>
      <w:r w:rsidR="002C550F" w:rsidRPr="003A5F3E">
        <w:rPr>
          <w:rFonts w:ascii="Times New Roman" w:hAnsi="Times New Roman" w:cs="Times New Roman"/>
          <w:color w:val="auto"/>
        </w:rPr>
        <w:t xml:space="preserve">  </w:t>
      </w:r>
      <w:r w:rsidR="00CC2CCF" w:rsidRPr="003A5F3E">
        <w:rPr>
          <w:rFonts w:ascii="Times New Roman" w:hAnsi="Times New Roman" w:cs="Times New Roman"/>
          <w:color w:val="auto"/>
        </w:rPr>
        <w:t>Some minor changes in t</w:t>
      </w:r>
      <w:r w:rsidR="002C550F" w:rsidRPr="003A5F3E">
        <w:rPr>
          <w:rFonts w:ascii="Times New Roman" w:hAnsi="Times New Roman" w:cs="Times New Roman"/>
          <w:color w:val="auto"/>
        </w:rPr>
        <w:t>imeline of reviewing of documents by Conservation Agent</w:t>
      </w:r>
      <w:r w:rsidR="00CC2CCF" w:rsidRPr="003A5F3E">
        <w:rPr>
          <w:rFonts w:ascii="Times New Roman" w:hAnsi="Times New Roman" w:cs="Times New Roman"/>
          <w:color w:val="auto"/>
        </w:rPr>
        <w:t xml:space="preserve"> were proposed and the clarifications made to </w:t>
      </w:r>
      <w:r w:rsidR="002C550F" w:rsidRPr="003A5F3E">
        <w:rPr>
          <w:rFonts w:ascii="Times New Roman" w:hAnsi="Times New Roman" w:cs="Times New Roman"/>
          <w:color w:val="auto"/>
        </w:rPr>
        <w:t>required inspections</w:t>
      </w:r>
      <w:r w:rsidR="00CC2CCF" w:rsidRPr="003A5F3E">
        <w:rPr>
          <w:rFonts w:ascii="Times New Roman" w:hAnsi="Times New Roman" w:cs="Times New Roman"/>
          <w:color w:val="auto"/>
        </w:rPr>
        <w:t>.</w:t>
      </w:r>
      <w:r w:rsidR="002C550F" w:rsidRPr="003A5F3E">
        <w:rPr>
          <w:rFonts w:ascii="Times New Roman" w:hAnsi="Times New Roman" w:cs="Times New Roman"/>
          <w:color w:val="auto"/>
        </w:rPr>
        <w:t xml:space="preserve"> </w:t>
      </w:r>
    </w:p>
    <w:p w:rsidR="000B748B" w:rsidRPr="003A5F3E" w:rsidRDefault="002C550F" w:rsidP="0041587F">
      <w:pPr>
        <w:pStyle w:val="ListParagraph"/>
        <w:numPr>
          <w:ilvl w:val="0"/>
          <w:numId w:val="16"/>
        </w:numPr>
        <w:rPr>
          <w:rFonts w:ascii="Times New Roman" w:hAnsi="Times New Roman" w:cs="Times New Roman"/>
          <w:color w:val="auto"/>
        </w:rPr>
      </w:pPr>
      <w:r w:rsidRPr="003A5F3E">
        <w:rPr>
          <w:rFonts w:ascii="Times New Roman" w:hAnsi="Times New Roman" w:cs="Times New Roman"/>
          <w:color w:val="auto"/>
        </w:rPr>
        <w:t xml:space="preserve">Section 10:  </w:t>
      </w:r>
      <w:r w:rsidR="00CD1452" w:rsidRPr="003A5F3E">
        <w:rPr>
          <w:rFonts w:ascii="Times New Roman" w:hAnsi="Times New Roman" w:cs="Times New Roman"/>
          <w:color w:val="auto"/>
          <w:u w:val="single"/>
        </w:rPr>
        <w:t>Certificates of Compliance</w:t>
      </w:r>
      <w:r w:rsidR="00CD1452">
        <w:rPr>
          <w:rFonts w:ascii="Times New Roman" w:hAnsi="Times New Roman" w:cs="Times New Roman"/>
          <w:color w:val="auto"/>
        </w:rPr>
        <w:t xml:space="preserve">. </w:t>
      </w:r>
      <w:r w:rsidR="00F41B1F" w:rsidRPr="003A5F3E">
        <w:rPr>
          <w:rFonts w:ascii="Times New Roman" w:hAnsi="Times New Roman" w:cs="Times New Roman"/>
          <w:color w:val="auto"/>
        </w:rPr>
        <w:t>T</w:t>
      </w:r>
      <w:r w:rsidR="00CC2CCF" w:rsidRPr="003A5F3E">
        <w:rPr>
          <w:rFonts w:ascii="Times New Roman" w:hAnsi="Times New Roman" w:cs="Times New Roman"/>
          <w:color w:val="auto"/>
        </w:rPr>
        <w:t xml:space="preserve">he </w:t>
      </w:r>
      <w:r w:rsidRPr="003A5F3E">
        <w:rPr>
          <w:rFonts w:ascii="Times New Roman" w:hAnsi="Times New Roman" w:cs="Times New Roman"/>
          <w:color w:val="auto"/>
        </w:rPr>
        <w:t xml:space="preserve">requirement for a </w:t>
      </w:r>
      <w:r w:rsidR="00173F08">
        <w:rPr>
          <w:rFonts w:ascii="Times New Roman" w:hAnsi="Times New Roman" w:cs="Times New Roman"/>
          <w:color w:val="auto"/>
        </w:rPr>
        <w:t xml:space="preserve">Professional Engineer </w:t>
      </w:r>
      <w:r w:rsidRPr="003A5F3E">
        <w:rPr>
          <w:rFonts w:ascii="Times New Roman" w:hAnsi="Times New Roman" w:cs="Times New Roman"/>
          <w:color w:val="auto"/>
        </w:rPr>
        <w:t xml:space="preserve">to stamp </w:t>
      </w:r>
      <w:r w:rsidR="000B748B" w:rsidRPr="003A5F3E">
        <w:rPr>
          <w:rFonts w:ascii="Times New Roman" w:hAnsi="Times New Roman" w:cs="Times New Roman"/>
          <w:color w:val="auto"/>
        </w:rPr>
        <w:t>the “as built” for single family dwellings</w:t>
      </w:r>
      <w:r w:rsidR="00CC2CCF" w:rsidRPr="003A5F3E">
        <w:rPr>
          <w:rFonts w:ascii="Times New Roman" w:hAnsi="Times New Roman" w:cs="Times New Roman"/>
          <w:color w:val="auto"/>
        </w:rPr>
        <w:t xml:space="preserve"> was removed and a replaced with a requirement that the applicant </w:t>
      </w:r>
      <w:r w:rsidR="000B748B" w:rsidRPr="003A5F3E">
        <w:rPr>
          <w:rFonts w:ascii="Times New Roman" w:hAnsi="Times New Roman" w:cs="Times New Roman"/>
          <w:color w:val="auto"/>
        </w:rPr>
        <w:t>provide tie lines to the inspections ports</w:t>
      </w:r>
      <w:r w:rsidR="00CC2CCF" w:rsidRPr="003A5F3E">
        <w:rPr>
          <w:rFonts w:ascii="Times New Roman" w:hAnsi="Times New Roman" w:cs="Times New Roman"/>
          <w:color w:val="auto"/>
        </w:rPr>
        <w:t>,</w:t>
      </w:r>
      <w:r w:rsidR="00F41B1F" w:rsidRPr="003A5F3E">
        <w:rPr>
          <w:rFonts w:ascii="Times New Roman" w:hAnsi="Times New Roman" w:cs="Times New Roman"/>
          <w:color w:val="auto"/>
        </w:rPr>
        <w:t xml:space="preserve"> </w:t>
      </w:r>
      <w:r w:rsidR="000B748B" w:rsidRPr="003A5F3E">
        <w:rPr>
          <w:rFonts w:ascii="Times New Roman" w:hAnsi="Times New Roman" w:cs="Times New Roman"/>
          <w:color w:val="auto"/>
        </w:rPr>
        <w:t>so that others may find them</w:t>
      </w:r>
      <w:r w:rsidR="005D67B0">
        <w:rPr>
          <w:rFonts w:ascii="Times New Roman" w:hAnsi="Times New Roman" w:cs="Times New Roman"/>
          <w:color w:val="auto"/>
        </w:rPr>
        <w:t xml:space="preserve"> in the future</w:t>
      </w:r>
      <w:r w:rsidR="000B748B" w:rsidRPr="003A5F3E">
        <w:rPr>
          <w:rFonts w:ascii="Times New Roman" w:hAnsi="Times New Roman" w:cs="Times New Roman"/>
          <w:color w:val="auto"/>
        </w:rPr>
        <w:t xml:space="preserve">. </w:t>
      </w:r>
    </w:p>
    <w:p w:rsidR="00F41B1F" w:rsidRPr="003A5F3E" w:rsidRDefault="005D67B0" w:rsidP="005D67B0">
      <w:pPr>
        <w:pStyle w:val="ListParagraph"/>
        <w:numPr>
          <w:ilvl w:val="0"/>
          <w:numId w:val="16"/>
        </w:numPr>
        <w:ind w:left="630" w:hanging="270"/>
        <w:rPr>
          <w:rFonts w:ascii="Times New Roman" w:hAnsi="Times New Roman" w:cs="Times New Roman"/>
          <w:color w:val="auto"/>
        </w:rPr>
      </w:pPr>
      <w:r>
        <w:rPr>
          <w:rFonts w:ascii="Times New Roman" w:hAnsi="Times New Roman" w:cs="Times New Roman"/>
          <w:color w:val="auto"/>
        </w:rPr>
        <w:t xml:space="preserve">  </w:t>
      </w:r>
      <w:r w:rsidR="000B748B" w:rsidRPr="003A5F3E">
        <w:rPr>
          <w:rFonts w:ascii="Times New Roman" w:hAnsi="Times New Roman" w:cs="Times New Roman"/>
          <w:color w:val="auto"/>
        </w:rPr>
        <w:t>Appendi</w:t>
      </w:r>
      <w:r w:rsidR="00F41B1F" w:rsidRPr="003A5F3E">
        <w:rPr>
          <w:rFonts w:ascii="Times New Roman" w:hAnsi="Times New Roman" w:cs="Times New Roman"/>
          <w:color w:val="auto"/>
        </w:rPr>
        <w:t xml:space="preserve">x A – </w:t>
      </w:r>
      <w:r w:rsidR="00F41B1F" w:rsidRPr="003A5F3E">
        <w:rPr>
          <w:rFonts w:ascii="Times New Roman" w:hAnsi="Times New Roman" w:cs="Times New Roman"/>
          <w:color w:val="auto"/>
          <w:u w:val="single"/>
        </w:rPr>
        <w:t>Definitions</w:t>
      </w:r>
      <w:r w:rsidR="00F41B1F" w:rsidRPr="003A5F3E">
        <w:rPr>
          <w:rFonts w:ascii="Times New Roman" w:hAnsi="Times New Roman" w:cs="Times New Roman"/>
          <w:color w:val="auto"/>
        </w:rPr>
        <w:t xml:space="preserve">. </w:t>
      </w:r>
      <w:r w:rsidR="00C03BA1">
        <w:rPr>
          <w:rFonts w:ascii="Times New Roman" w:hAnsi="Times New Roman" w:cs="Times New Roman"/>
          <w:color w:val="auto"/>
        </w:rPr>
        <w:t>Terms defined</w:t>
      </w:r>
      <w:r w:rsidR="00F41B1F" w:rsidRPr="003A5F3E">
        <w:rPr>
          <w:rFonts w:ascii="Times New Roman" w:hAnsi="Times New Roman" w:cs="Times New Roman"/>
          <w:color w:val="auto"/>
        </w:rPr>
        <w:t xml:space="preserve"> in the bylaw were removed</w:t>
      </w:r>
      <w:r w:rsidR="000B748B" w:rsidRPr="003A5F3E">
        <w:rPr>
          <w:rFonts w:ascii="Times New Roman" w:hAnsi="Times New Roman" w:cs="Times New Roman"/>
          <w:color w:val="auto"/>
        </w:rPr>
        <w:t xml:space="preserve">. </w:t>
      </w:r>
    </w:p>
    <w:p w:rsidR="003F5D53" w:rsidRPr="005D67B0" w:rsidRDefault="00F41B1F" w:rsidP="005D67B0">
      <w:pPr>
        <w:pStyle w:val="ListParagraph"/>
        <w:numPr>
          <w:ilvl w:val="0"/>
          <w:numId w:val="16"/>
        </w:numPr>
        <w:rPr>
          <w:rFonts w:ascii="Times New Roman" w:hAnsi="Times New Roman" w:cs="Times New Roman"/>
          <w:color w:val="auto"/>
        </w:rPr>
      </w:pPr>
      <w:r w:rsidRPr="005D67B0">
        <w:rPr>
          <w:rFonts w:ascii="Times New Roman" w:hAnsi="Times New Roman" w:cs="Times New Roman"/>
          <w:color w:val="auto"/>
        </w:rPr>
        <w:t xml:space="preserve">Appendix B – </w:t>
      </w:r>
      <w:r w:rsidRPr="005D67B0">
        <w:rPr>
          <w:rFonts w:ascii="Times New Roman" w:hAnsi="Times New Roman" w:cs="Times New Roman"/>
          <w:color w:val="auto"/>
          <w:u w:val="single"/>
        </w:rPr>
        <w:t>Application Procedures</w:t>
      </w:r>
      <w:r w:rsidRPr="005D67B0">
        <w:rPr>
          <w:rFonts w:ascii="Times New Roman" w:hAnsi="Times New Roman" w:cs="Times New Roman"/>
          <w:color w:val="auto"/>
        </w:rPr>
        <w:t xml:space="preserve">. Changes were made to provide </w:t>
      </w:r>
      <w:r w:rsidR="000B748B" w:rsidRPr="005D67B0">
        <w:rPr>
          <w:rFonts w:ascii="Times New Roman" w:hAnsi="Times New Roman" w:cs="Times New Roman"/>
          <w:color w:val="auto"/>
        </w:rPr>
        <w:t>more flexibility in terms</w:t>
      </w:r>
      <w:r w:rsidR="005D67B0" w:rsidRPr="005D67B0">
        <w:rPr>
          <w:rFonts w:ascii="Times New Roman" w:hAnsi="Times New Roman" w:cs="Times New Roman"/>
          <w:color w:val="auto"/>
        </w:rPr>
        <w:t xml:space="preserve"> of what the applicant </w:t>
      </w:r>
      <w:r w:rsidR="00173F08">
        <w:rPr>
          <w:rFonts w:ascii="Times New Roman" w:hAnsi="Times New Roman" w:cs="Times New Roman"/>
          <w:color w:val="auto"/>
        </w:rPr>
        <w:t>is required to submit</w:t>
      </w:r>
      <w:r w:rsidR="005D67B0" w:rsidRPr="005D67B0">
        <w:rPr>
          <w:rFonts w:ascii="Times New Roman" w:hAnsi="Times New Roman" w:cs="Times New Roman"/>
          <w:color w:val="auto"/>
        </w:rPr>
        <w:t>, p</w:t>
      </w:r>
      <w:r w:rsidRPr="005D67B0">
        <w:rPr>
          <w:rFonts w:ascii="Times New Roman" w:hAnsi="Times New Roman" w:cs="Times New Roman"/>
          <w:color w:val="auto"/>
        </w:rPr>
        <w:t>articularly for minor stormwater permit applications</w:t>
      </w:r>
      <w:r w:rsidR="005D67B0" w:rsidRPr="005D67B0">
        <w:rPr>
          <w:rFonts w:ascii="Times New Roman" w:hAnsi="Times New Roman" w:cs="Times New Roman"/>
          <w:color w:val="auto"/>
        </w:rPr>
        <w:t xml:space="preserve">. The </w:t>
      </w:r>
      <w:r w:rsidR="000B748B" w:rsidRPr="005D67B0">
        <w:rPr>
          <w:rFonts w:ascii="Times New Roman" w:hAnsi="Times New Roman" w:cs="Times New Roman"/>
          <w:color w:val="auto"/>
        </w:rPr>
        <w:t xml:space="preserve">list of </w:t>
      </w:r>
      <w:r w:rsidR="000B748B" w:rsidRPr="005D67B0">
        <w:rPr>
          <w:rFonts w:ascii="Times New Roman" w:hAnsi="Times New Roman" w:cs="Times New Roman"/>
          <w:color w:val="auto"/>
        </w:rPr>
        <w:lastRenderedPageBreak/>
        <w:t>suggested information t</w:t>
      </w:r>
      <w:r w:rsidRPr="005D67B0">
        <w:rPr>
          <w:rFonts w:ascii="Times New Roman" w:hAnsi="Times New Roman" w:cs="Times New Roman"/>
          <w:color w:val="auto"/>
        </w:rPr>
        <w:t xml:space="preserve">he applicant should </w:t>
      </w:r>
      <w:r w:rsidR="000B748B" w:rsidRPr="005D67B0">
        <w:rPr>
          <w:rFonts w:ascii="Times New Roman" w:hAnsi="Times New Roman" w:cs="Times New Roman"/>
          <w:color w:val="auto"/>
        </w:rPr>
        <w:t>supply</w:t>
      </w:r>
      <w:r w:rsidRPr="005D67B0">
        <w:rPr>
          <w:rFonts w:ascii="Times New Roman" w:hAnsi="Times New Roman" w:cs="Times New Roman"/>
          <w:color w:val="auto"/>
        </w:rPr>
        <w:t xml:space="preserve"> was revised</w:t>
      </w:r>
      <w:r w:rsidR="000B748B" w:rsidRPr="005D67B0">
        <w:rPr>
          <w:rFonts w:ascii="Times New Roman" w:hAnsi="Times New Roman" w:cs="Times New Roman"/>
          <w:color w:val="auto"/>
        </w:rPr>
        <w:t xml:space="preserve">, </w:t>
      </w:r>
      <w:r w:rsidRPr="005D67B0">
        <w:rPr>
          <w:rFonts w:ascii="Times New Roman" w:hAnsi="Times New Roman" w:cs="Times New Roman"/>
          <w:color w:val="auto"/>
        </w:rPr>
        <w:t xml:space="preserve">with a </w:t>
      </w:r>
      <w:r w:rsidR="000B748B" w:rsidRPr="005D67B0">
        <w:rPr>
          <w:rFonts w:ascii="Times New Roman" w:hAnsi="Times New Roman" w:cs="Times New Roman"/>
          <w:color w:val="auto"/>
        </w:rPr>
        <w:t>note</w:t>
      </w:r>
      <w:r w:rsidRPr="005D67B0">
        <w:rPr>
          <w:rFonts w:ascii="Times New Roman" w:hAnsi="Times New Roman" w:cs="Times New Roman"/>
          <w:color w:val="auto"/>
        </w:rPr>
        <w:t xml:space="preserve"> added</w:t>
      </w:r>
      <w:r w:rsidR="000B748B" w:rsidRPr="005D67B0">
        <w:rPr>
          <w:rFonts w:ascii="Times New Roman" w:hAnsi="Times New Roman" w:cs="Times New Roman"/>
          <w:color w:val="auto"/>
        </w:rPr>
        <w:t xml:space="preserve"> the Stormwater Officer can ask for more if necessary.</w:t>
      </w:r>
      <w:r w:rsidR="005D67B0" w:rsidRPr="005D67B0">
        <w:rPr>
          <w:rFonts w:ascii="Times New Roman" w:hAnsi="Times New Roman" w:cs="Times New Roman"/>
          <w:color w:val="auto"/>
        </w:rPr>
        <w:t xml:space="preserve">  The regulations were clarified</w:t>
      </w:r>
      <w:r w:rsidR="00173F08">
        <w:rPr>
          <w:rFonts w:ascii="Times New Roman" w:hAnsi="Times New Roman" w:cs="Times New Roman"/>
          <w:color w:val="auto"/>
        </w:rPr>
        <w:t xml:space="preserve"> as to the requirement to survey all existing ≥ 6-i</w:t>
      </w:r>
      <w:r w:rsidR="000B748B" w:rsidRPr="005D67B0">
        <w:rPr>
          <w:rFonts w:ascii="Times New Roman" w:hAnsi="Times New Roman" w:cs="Times New Roman"/>
          <w:color w:val="auto"/>
        </w:rPr>
        <w:t xml:space="preserve">nch caliper trees </w:t>
      </w:r>
      <w:r w:rsidRPr="005D67B0">
        <w:rPr>
          <w:rFonts w:ascii="Times New Roman" w:hAnsi="Times New Roman" w:cs="Times New Roman"/>
          <w:color w:val="auto"/>
        </w:rPr>
        <w:t xml:space="preserve">located </w:t>
      </w:r>
      <w:r w:rsidR="003F5D53" w:rsidRPr="005D67B0">
        <w:rPr>
          <w:rFonts w:ascii="Times New Roman" w:hAnsi="Times New Roman" w:cs="Times New Roman"/>
          <w:color w:val="auto"/>
        </w:rPr>
        <w:t xml:space="preserve">within 25 feet of work area, (within limits of erosion and sediments controls). A </w:t>
      </w:r>
      <w:r w:rsidRPr="005D67B0">
        <w:rPr>
          <w:rFonts w:ascii="Times New Roman" w:hAnsi="Times New Roman" w:cs="Times New Roman"/>
          <w:color w:val="auto"/>
        </w:rPr>
        <w:t>2:1</w:t>
      </w:r>
      <w:r w:rsidR="003F5D53" w:rsidRPr="005D67B0">
        <w:rPr>
          <w:rFonts w:ascii="Times New Roman" w:hAnsi="Times New Roman" w:cs="Times New Roman"/>
          <w:color w:val="auto"/>
        </w:rPr>
        <w:t xml:space="preserve"> replacement requirement, by tree not by caliper</w:t>
      </w:r>
      <w:r w:rsidR="005D67B0" w:rsidRPr="005D67B0">
        <w:rPr>
          <w:rFonts w:ascii="Times New Roman" w:hAnsi="Times New Roman" w:cs="Times New Roman"/>
          <w:color w:val="auto"/>
        </w:rPr>
        <w:t>, was</w:t>
      </w:r>
      <w:r w:rsidRPr="005D67B0">
        <w:rPr>
          <w:rFonts w:ascii="Times New Roman" w:hAnsi="Times New Roman" w:cs="Times New Roman"/>
          <w:color w:val="auto"/>
        </w:rPr>
        <w:t xml:space="preserve"> </w:t>
      </w:r>
      <w:r w:rsidR="00173F08">
        <w:rPr>
          <w:rFonts w:ascii="Times New Roman" w:hAnsi="Times New Roman" w:cs="Times New Roman"/>
          <w:color w:val="auto"/>
        </w:rPr>
        <w:t>added</w:t>
      </w:r>
      <w:r w:rsidR="003F5D53" w:rsidRPr="005D67B0">
        <w:rPr>
          <w:rFonts w:ascii="Times New Roman" w:hAnsi="Times New Roman" w:cs="Times New Roman"/>
          <w:color w:val="auto"/>
        </w:rPr>
        <w:t xml:space="preserve">. </w:t>
      </w:r>
      <w:r w:rsidR="005D67B0" w:rsidRPr="005D67B0">
        <w:rPr>
          <w:rFonts w:ascii="Times New Roman" w:hAnsi="Times New Roman" w:cs="Times New Roman"/>
          <w:color w:val="auto"/>
        </w:rPr>
        <w:t xml:space="preserve"> </w:t>
      </w:r>
      <w:r w:rsidR="00173F08">
        <w:rPr>
          <w:rFonts w:ascii="Times New Roman" w:hAnsi="Times New Roman" w:cs="Times New Roman"/>
          <w:color w:val="auto"/>
        </w:rPr>
        <w:t xml:space="preserve">The Commission stated that the replacement trees should be native and non-invasive.  </w:t>
      </w:r>
      <w:r w:rsidR="005D67B0" w:rsidRPr="005D67B0">
        <w:rPr>
          <w:rFonts w:ascii="Times New Roman" w:hAnsi="Times New Roman" w:cs="Times New Roman"/>
          <w:color w:val="auto"/>
        </w:rPr>
        <w:t xml:space="preserve">Further clarifications were made to the </w:t>
      </w:r>
      <w:r w:rsidR="003F5D53" w:rsidRPr="005D67B0">
        <w:rPr>
          <w:rFonts w:ascii="Times New Roman" w:hAnsi="Times New Roman" w:cs="Times New Roman"/>
          <w:color w:val="auto"/>
        </w:rPr>
        <w:t>O</w:t>
      </w:r>
      <w:r w:rsidRPr="005D67B0">
        <w:rPr>
          <w:rFonts w:ascii="Times New Roman" w:hAnsi="Times New Roman" w:cs="Times New Roman"/>
          <w:color w:val="auto"/>
        </w:rPr>
        <w:t>&amp;</w:t>
      </w:r>
      <w:r w:rsidR="003F5D53" w:rsidRPr="005D67B0">
        <w:rPr>
          <w:rFonts w:ascii="Times New Roman" w:hAnsi="Times New Roman" w:cs="Times New Roman"/>
          <w:color w:val="auto"/>
        </w:rPr>
        <w:t xml:space="preserve">M plan </w:t>
      </w:r>
      <w:r w:rsidRPr="005D67B0">
        <w:rPr>
          <w:rFonts w:ascii="Times New Roman" w:hAnsi="Times New Roman" w:cs="Times New Roman"/>
          <w:color w:val="auto"/>
        </w:rPr>
        <w:t>requirements</w:t>
      </w:r>
      <w:r w:rsidR="003F5D53" w:rsidRPr="005D67B0">
        <w:rPr>
          <w:rFonts w:ascii="Times New Roman" w:hAnsi="Times New Roman" w:cs="Times New Roman"/>
          <w:color w:val="auto"/>
        </w:rPr>
        <w:t>.</w:t>
      </w:r>
    </w:p>
    <w:p w:rsidR="0041587F" w:rsidRPr="003A5F3E" w:rsidRDefault="00F41B1F" w:rsidP="003A5F3E">
      <w:pPr>
        <w:pStyle w:val="ListParagraph"/>
        <w:numPr>
          <w:ilvl w:val="0"/>
          <w:numId w:val="16"/>
        </w:numPr>
        <w:rPr>
          <w:rFonts w:ascii="Times New Roman" w:hAnsi="Times New Roman" w:cs="Times New Roman"/>
          <w:color w:val="auto"/>
        </w:rPr>
      </w:pPr>
      <w:r w:rsidRPr="003A5F3E">
        <w:rPr>
          <w:rFonts w:ascii="Times New Roman" w:hAnsi="Times New Roman" w:cs="Times New Roman"/>
          <w:color w:val="auto"/>
        </w:rPr>
        <w:t>A</w:t>
      </w:r>
      <w:r w:rsidR="003F5D53" w:rsidRPr="003A5F3E">
        <w:rPr>
          <w:rFonts w:ascii="Times New Roman" w:hAnsi="Times New Roman" w:cs="Times New Roman"/>
          <w:color w:val="auto"/>
        </w:rPr>
        <w:t>ppendix D</w:t>
      </w:r>
      <w:r w:rsidRPr="003A5F3E">
        <w:rPr>
          <w:rFonts w:ascii="Times New Roman" w:hAnsi="Times New Roman" w:cs="Times New Roman"/>
          <w:color w:val="auto"/>
        </w:rPr>
        <w:t xml:space="preserve"> - </w:t>
      </w:r>
      <w:r w:rsidR="003F5D53" w:rsidRPr="003A5F3E">
        <w:rPr>
          <w:rFonts w:ascii="Times New Roman" w:hAnsi="Times New Roman" w:cs="Times New Roman"/>
          <w:color w:val="auto"/>
          <w:u w:val="single"/>
        </w:rPr>
        <w:t>Standard Conditions</w:t>
      </w:r>
      <w:r w:rsidRPr="003A5F3E">
        <w:rPr>
          <w:rFonts w:ascii="Times New Roman" w:hAnsi="Times New Roman" w:cs="Times New Roman"/>
          <w:color w:val="auto"/>
        </w:rPr>
        <w:t xml:space="preserve">. Appendix D was </w:t>
      </w:r>
      <w:r w:rsidR="005D67B0">
        <w:rPr>
          <w:rFonts w:ascii="Times New Roman" w:hAnsi="Times New Roman" w:cs="Times New Roman"/>
          <w:color w:val="auto"/>
        </w:rPr>
        <w:t>added to better inform applicants of permit conditions.</w:t>
      </w:r>
      <w:r w:rsidRPr="003A5F3E">
        <w:rPr>
          <w:rFonts w:ascii="Times New Roman" w:hAnsi="Times New Roman" w:cs="Times New Roman"/>
          <w:color w:val="auto"/>
        </w:rPr>
        <w:t xml:space="preserve"> </w:t>
      </w:r>
    </w:p>
    <w:p w:rsidR="0041587F" w:rsidRPr="003A5F3E" w:rsidRDefault="003F5D53" w:rsidP="003A5F3E">
      <w:pPr>
        <w:rPr>
          <w:rFonts w:ascii="Times New Roman" w:hAnsi="Times New Roman" w:cs="Times New Roman"/>
          <w:color w:val="auto"/>
        </w:rPr>
      </w:pPr>
      <w:r w:rsidRPr="003A5F3E">
        <w:rPr>
          <w:rFonts w:ascii="Times New Roman" w:hAnsi="Times New Roman" w:cs="Times New Roman"/>
          <w:color w:val="auto"/>
        </w:rPr>
        <w:t xml:space="preserve">Agent Brown </w:t>
      </w:r>
      <w:r w:rsidR="00600491" w:rsidRPr="003A5F3E">
        <w:rPr>
          <w:rFonts w:ascii="Times New Roman" w:hAnsi="Times New Roman" w:cs="Times New Roman"/>
          <w:color w:val="auto"/>
        </w:rPr>
        <w:t xml:space="preserve">shared </w:t>
      </w:r>
      <w:r w:rsidRPr="003A5F3E">
        <w:rPr>
          <w:rFonts w:ascii="Times New Roman" w:hAnsi="Times New Roman" w:cs="Times New Roman"/>
          <w:color w:val="auto"/>
        </w:rPr>
        <w:t xml:space="preserve">that </w:t>
      </w:r>
      <w:r w:rsidR="00DF58AE" w:rsidRPr="003A5F3E">
        <w:rPr>
          <w:rFonts w:ascii="Times New Roman" w:hAnsi="Times New Roman" w:cs="Times New Roman"/>
          <w:color w:val="auto"/>
        </w:rPr>
        <w:t>the Surety condition</w:t>
      </w:r>
      <w:r w:rsidR="00600491" w:rsidRPr="003A5F3E">
        <w:rPr>
          <w:rFonts w:ascii="Times New Roman" w:hAnsi="Times New Roman" w:cs="Times New Roman"/>
          <w:color w:val="auto"/>
        </w:rPr>
        <w:t xml:space="preserve"> had not yet been added</w:t>
      </w:r>
      <w:r w:rsidR="005D67B0">
        <w:rPr>
          <w:rFonts w:ascii="Times New Roman" w:hAnsi="Times New Roman" w:cs="Times New Roman"/>
          <w:color w:val="auto"/>
        </w:rPr>
        <w:t xml:space="preserve"> and she was unsure as to what amount to include. </w:t>
      </w:r>
      <w:r w:rsidR="00DF58AE" w:rsidRPr="003A5F3E">
        <w:rPr>
          <w:rFonts w:ascii="Times New Roman" w:hAnsi="Times New Roman" w:cs="Times New Roman"/>
          <w:color w:val="auto"/>
        </w:rPr>
        <w:t xml:space="preserve"> Commissioner Tittler </w:t>
      </w:r>
      <w:r w:rsidR="00600491" w:rsidRPr="003A5F3E">
        <w:rPr>
          <w:rFonts w:ascii="Times New Roman" w:hAnsi="Times New Roman" w:cs="Times New Roman"/>
          <w:color w:val="auto"/>
        </w:rPr>
        <w:t xml:space="preserve">commented </w:t>
      </w:r>
      <w:r w:rsidR="00DF58AE" w:rsidRPr="003A5F3E">
        <w:rPr>
          <w:rFonts w:ascii="Times New Roman" w:hAnsi="Times New Roman" w:cs="Times New Roman"/>
          <w:color w:val="auto"/>
        </w:rPr>
        <w:t xml:space="preserve">that </w:t>
      </w:r>
      <w:r w:rsidR="00F920AA">
        <w:rPr>
          <w:rFonts w:ascii="Times New Roman" w:hAnsi="Times New Roman" w:cs="Times New Roman"/>
          <w:color w:val="auto"/>
        </w:rPr>
        <w:t>a requirement for surety</w:t>
      </w:r>
      <w:r w:rsidR="00DF58AE" w:rsidRPr="003A5F3E">
        <w:rPr>
          <w:rFonts w:ascii="Times New Roman" w:hAnsi="Times New Roman" w:cs="Times New Roman"/>
          <w:color w:val="auto"/>
        </w:rPr>
        <w:t xml:space="preserve"> is most relevant when the developer plans on flipping a property and the new homeowner may or may not know or understand that there are things left to be done.  Commissioner Bugay </w:t>
      </w:r>
      <w:r w:rsidR="00AB29BF" w:rsidRPr="003A5F3E">
        <w:rPr>
          <w:rFonts w:ascii="Times New Roman" w:hAnsi="Times New Roman" w:cs="Times New Roman"/>
          <w:color w:val="auto"/>
        </w:rPr>
        <w:t>propose</w:t>
      </w:r>
      <w:r w:rsidR="00600491" w:rsidRPr="003A5F3E">
        <w:rPr>
          <w:rFonts w:ascii="Times New Roman" w:hAnsi="Times New Roman" w:cs="Times New Roman"/>
          <w:color w:val="auto"/>
        </w:rPr>
        <w:t>d</w:t>
      </w:r>
      <w:r w:rsidR="00AB29BF" w:rsidRPr="003A5F3E">
        <w:rPr>
          <w:rFonts w:ascii="Times New Roman" w:hAnsi="Times New Roman" w:cs="Times New Roman"/>
          <w:color w:val="auto"/>
        </w:rPr>
        <w:t xml:space="preserve"> that the </w:t>
      </w:r>
      <w:r w:rsidR="00323E17" w:rsidRPr="003A5F3E">
        <w:rPr>
          <w:rFonts w:ascii="Times New Roman" w:hAnsi="Times New Roman" w:cs="Times New Roman"/>
          <w:color w:val="auto"/>
        </w:rPr>
        <w:t>Commission</w:t>
      </w:r>
      <w:r w:rsidR="00AB29BF" w:rsidRPr="003A5F3E">
        <w:rPr>
          <w:rFonts w:ascii="Times New Roman" w:hAnsi="Times New Roman" w:cs="Times New Roman"/>
          <w:color w:val="auto"/>
        </w:rPr>
        <w:t xml:space="preserve"> either set a minimum</w:t>
      </w:r>
      <w:r w:rsidR="00DF58AE" w:rsidRPr="003A5F3E">
        <w:rPr>
          <w:rFonts w:ascii="Times New Roman" w:hAnsi="Times New Roman" w:cs="Times New Roman"/>
          <w:color w:val="auto"/>
        </w:rPr>
        <w:t xml:space="preserve"> </w:t>
      </w:r>
      <w:r w:rsidR="00AB29BF" w:rsidRPr="003A5F3E">
        <w:rPr>
          <w:rFonts w:ascii="Times New Roman" w:hAnsi="Times New Roman" w:cs="Times New Roman"/>
          <w:color w:val="auto"/>
        </w:rPr>
        <w:t xml:space="preserve">amount that in some cases the Commission </w:t>
      </w:r>
      <w:r w:rsidR="00600491" w:rsidRPr="003A5F3E">
        <w:rPr>
          <w:rFonts w:ascii="Times New Roman" w:hAnsi="Times New Roman" w:cs="Times New Roman"/>
          <w:color w:val="auto"/>
        </w:rPr>
        <w:t>could waive</w:t>
      </w:r>
      <w:r w:rsidR="00AB29BF" w:rsidRPr="003A5F3E">
        <w:rPr>
          <w:rFonts w:ascii="Times New Roman" w:hAnsi="Times New Roman" w:cs="Times New Roman"/>
          <w:color w:val="auto"/>
        </w:rPr>
        <w:t xml:space="preserve">, or a blank amount. </w:t>
      </w:r>
      <w:r w:rsidR="00600491" w:rsidRPr="003A5F3E">
        <w:rPr>
          <w:rFonts w:ascii="Times New Roman" w:hAnsi="Times New Roman" w:cs="Times New Roman"/>
          <w:color w:val="auto"/>
        </w:rPr>
        <w:t xml:space="preserve"> </w:t>
      </w:r>
      <w:r w:rsidR="00AB29BF" w:rsidRPr="003A5F3E">
        <w:rPr>
          <w:rFonts w:ascii="Times New Roman" w:hAnsi="Times New Roman" w:cs="Times New Roman"/>
          <w:color w:val="auto"/>
        </w:rPr>
        <w:t xml:space="preserve">Commissioner Tittler </w:t>
      </w:r>
      <w:r w:rsidR="00600491" w:rsidRPr="003A5F3E">
        <w:rPr>
          <w:rFonts w:ascii="Times New Roman" w:hAnsi="Times New Roman" w:cs="Times New Roman"/>
          <w:color w:val="auto"/>
        </w:rPr>
        <w:t xml:space="preserve">stated </w:t>
      </w:r>
      <w:r w:rsidR="00AB29BF" w:rsidRPr="003A5F3E">
        <w:rPr>
          <w:rFonts w:ascii="Times New Roman" w:hAnsi="Times New Roman" w:cs="Times New Roman"/>
          <w:color w:val="auto"/>
        </w:rPr>
        <w:t>that it makes sense to have flexibility in using a blank amount depending on the size or type of the project, and in doing this, there is no surprise on cost.  He propose</w:t>
      </w:r>
      <w:r w:rsidR="00600491" w:rsidRPr="003A5F3E">
        <w:rPr>
          <w:rFonts w:ascii="Times New Roman" w:hAnsi="Times New Roman" w:cs="Times New Roman"/>
          <w:color w:val="auto"/>
        </w:rPr>
        <w:t>d</w:t>
      </w:r>
      <w:r w:rsidR="00AB29BF" w:rsidRPr="003A5F3E">
        <w:rPr>
          <w:rFonts w:ascii="Times New Roman" w:hAnsi="Times New Roman" w:cs="Times New Roman"/>
          <w:color w:val="auto"/>
        </w:rPr>
        <w:t xml:space="preserve"> </w:t>
      </w:r>
      <w:r w:rsidR="00600491" w:rsidRPr="003A5F3E">
        <w:rPr>
          <w:rFonts w:ascii="Times New Roman" w:hAnsi="Times New Roman" w:cs="Times New Roman"/>
          <w:color w:val="auto"/>
        </w:rPr>
        <w:t xml:space="preserve">adding </w:t>
      </w:r>
      <w:r w:rsidR="00AB29BF" w:rsidRPr="003A5F3E">
        <w:rPr>
          <w:rFonts w:ascii="Times New Roman" w:hAnsi="Times New Roman" w:cs="Times New Roman"/>
          <w:color w:val="auto"/>
        </w:rPr>
        <w:t>a footnote, by way of guidance,</w:t>
      </w:r>
    </w:p>
    <w:p w:rsidR="003A5F3E" w:rsidRPr="003A5F3E" w:rsidRDefault="00AB29BF" w:rsidP="00F920AA">
      <w:pPr>
        <w:rPr>
          <w:rFonts w:ascii="Times New Roman" w:hAnsi="Times New Roman" w:cs="Times New Roman"/>
          <w:color w:val="auto"/>
        </w:rPr>
      </w:pPr>
      <w:r w:rsidRPr="003A5F3E">
        <w:rPr>
          <w:rFonts w:ascii="Times New Roman" w:hAnsi="Times New Roman" w:cs="Times New Roman"/>
          <w:color w:val="auto"/>
        </w:rPr>
        <w:t xml:space="preserve">Agent Brown </w:t>
      </w:r>
      <w:r w:rsidR="00F920AA">
        <w:rPr>
          <w:rFonts w:ascii="Times New Roman" w:hAnsi="Times New Roman" w:cs="Times New Roman"/>
          <w:color w:val="auto"/>
        </w:rPr>
        <w:t xml:space="preserve">reviewed </w:t>
      </w:r>
      <w:r w:rsidR="00600491" w:rsidRPr="003A5F3E">
        <w:rPr>
          <w:rFonts w:ascii="Times New Roman" w:hAnsi="Times New Roman" w:cs="Times New Roman"/>
          <w:color w:val="auto"/>
        </w:rPr>
        <w:t>comments received from Dedham Engineering</w:t>
      </w:r>
      <w:r w:rsidR="00F920AA">
        <w:rPr>
          <w:rFonts w:ascii="Times New Roman" w:hAnsi="Times New Roman" w:cs="Times New Roman"/>
          <w:color w:val="auto"/>
        </w:rPr>
        <w:t>.</w:t>
      </w:r>
      <w:r w:rsidR="00600491" w:rsidRPr="003A5F3E">
        <w:rPr>
          <w:rFonts w:ascii="Times New Roman" w:hAnsi="Times New Roman" w:cs="Times New Roman"/>
          <w:color w:val="auto"/>
        </w:rPr>
        <w:t xml:space="preserve"> </w:t>
      </w:r>
      <w:r w:rsidR="00F920AA">
        <w:rPr>
          <w:rFonts w:ascii="Times New Roman" w:hAnsi="Times New Roman" w:cs="Times New Roman"/>
          <w:color w:val="auto"/>
        </w:rPr>
        <w:t xml:space="preserve"> </w:t>
      </w:r>
      <w:r w:rsidR="00C03BA1" w:rsidRPr="003A5F3E">
        <w:rPr>
          <w:rFonts w:ascii="Times New Roman" w:hAnsi="Times New Roman" w:cs="Times New Roman"/>
          <w:color w:val="auto"/>
        </w:rPr>
        <w:t>There were no public comments.</w:t>
      </w:r>
    </w:p>
    <w:p w:rsidR="006B5AF4" w:rsidRDefault="00F338A3">
      <w:pPr>
        <w:rPr>
          <w:rFonts w:ascii="Times New Roman" w:hAnsi="Times New Roman" w:cs="Times New Roman"/>
          <w:color w:val="auto"/>
        </w:rPr>
      </w:pPr>
      <w:r w:rsidRPr="003A5F3E">
        <w:rPr>
          <w:rFonts w:ascii="Times New Roman" w:hAnsi="Times New Roman" w:cs="Times New Roman"/>
          <w:color w:val="auto"/>
        </w:rPr>
        <w:t xml:space="preserve">Commissioner Bugay moved to continue the public hearing to November </w:t>
      </w:r>
      <w:r w:rsidR="00704CE3" w:rsidRPr="003A5F3E">
        <w:rPr>
          <w:rFonts w:ascii="Times New Roman" w:hAnsi="Times New Roman" w:cs="Times New Roman"/>
          <w:color w:val="auto"/>
        </w:rPr>
        <w:t xml:space="preserve">1st, seconded by </w:t>
      </w:r>
      <w:r w:rsidR="003A5F3E">
        <w:rPr>
          <w:rFonts w:ascii="Times New Roman" w:hAnsi="Times New Roman" w:cs="Times New Roman"/>
          <w:color w:val="auto"/>
        </w:rPr>
        <w:t xml:space="preserve">Commissioner Tittler </w:t>
      </w:r>
      <w:r w:rsidR="003A5F3E" w:rsidRPr="003A5F3E">
        <w:rPr>
          <w:rFonts w:ascii="Times New Roman" w:hAnsi="Times New Roman" w:cs="Times New Roman"/>
          <w:color w:val="auto"/>
        </w:rPr>
        <w:t>All</w:t>
      </w:r>
      <w:r w:rsidR="0099533F" w:rsidRPr="003A5F3E">
        <w:rPr>
          <w:rFonts w:ascii="Times New Roman" w:hAnsi="Times New Roman" w:cs="Times New Roman"/>
          <w:color w:val="auto"/>
        </w:rPr>
        <w:t xml:space="preserve"> voted in favor.</w:t>
      </w:r>
    </w:p>
    <w:p w:rsidR="003A5F3E" w:rsidRDefault="003A5F3E" w:rsidP="003A5F3E">
      <w:pPr>
        <w:pStyle w:val="Heading2"/>
        <w:rPr>
          <w:rFonts w:ascii="Times New Roman" w:hAnsi="Times New Roman" w:cs="Times New Roman"/>
          <w:b/>
          <w:color w:val="auto"/>
          <w:sz w:val="22"/>
          <w:szCs w:val="22"/>
        </w:rPr>
      </w:pPr>
      <w:r w:rsidRPr="003A5F3E">
        <w:rPr>
          <w:rFonts w:ascii="Times New Roman" w:hAnsi="Times New Roman" w:cs="Times New Roman"/>
          <w:b/>
          <w:color w:val="auto"/>
          <w:sz w:val="22"/>
          <w:szCs w:val="22"/>
        </w:rPr>
        <w:t xml:space="preserve">Applications Opened Previously </w:t>
      </w:r>
    </w:p>
    <w:p w:rsidR="003A5F3E" w:rsidRPr="00F920AA" w:rsidRDefault="003A5F3E" w:rsidP="00F920AA">
      <w:pPr>
        <w:ind w:left="360"/>
        <w:rPr>
          <w:rFonts w:ascii="Times New Roman" w:hAnsi="Times New Roman"/>
          <w:b/>
          <w:color w:val="auto"/>
          <w:u w:val="single"/>
        </w:rPr>
      </w:pPr>
      <w:r w:rsidRPr="00F920AA">
        <w:rPr>
          <w:rFonts w:ascii="Times New Roman" w:hAnsi="Times New Roman"/>
          <w:b/>
          <w:color w:val="auto"/>
          <w:u w:val="single"/>
        </w:rPr>
        <w:t>530 Providence Highway, Frank Gobbi, Jr., Applicant-John Glossa, Glossa Engineering.</w:t>
      </w:r>
    </w:p>
    <w:p w:rsidR="003A5F3E" w:rsidRPr="003A5F3E" w:rsidRDefault="003A5F3E" w:rsidP="00F920AA">
      <w:pPr>
        <w:ind w:left="360"/>
        <w:rPr>
          <w:rFonts w:ascii="Times New Roman" w:hAnsi="Times New Roman"/>
          <w:color w:val="auto"/>
        </w:rPr>
      </w:pPr>
      <w:r w:rsidRPr="003A5F3E">
        <w:rPr>
          <w:rFonts w:ascii="Times New Roman" w:hAnsi="Times New Roman"/>
          <w:color w:val="auto"/>
        </w:rPr>
        <w:t>Dedham Engineering completed a preliminary review</w:t>
      </w:r>
      <w:r>
        <w:rPr>
          <w:rFonts w:ascii="Times New Roman" w:hAnsi="Times New Roman"/>
          <w:color w:val="auto"/>
        </w:rPr>
        <w:t xml:space="preserve"> of the applicant’s plans</w:t>
      </w:r>
      <w:r w:rsidRPr="003A5F3E">
        <w:rPr>
          <w:rFonts w:ascii="Times New Roman" w:hAnsi="Times New Roman"/>
          <w:color w:val="auto"/>
        </w:rPr>
        <w:t xml:space="preserve">. Agent Brown </w:t>
      </w:r>
      <w:r w:rsidR="0025091D">
        <w:rPr>
          <w:rFonts w:ascii="Times New Roman" w:hAnsi="Times New Roman"/>
          <w:color w:val="auto"/>
        </w:rPr>
        <w:t>stated that in her opinion the</w:t>
      </w:r>
      <w:r w:rsidRPr="003A5F3E">
        <w:rPr>
          <w:rFonts w:ascii="Times New Roman" w:hAnsi="Times New Roman"/>
          <w:color w:val="auto"/>
        </w:rPr>
        <w:t xml:space="preserve"> project was still </w:t>
      </w:r>
      <w:r w:rsidR="0025091D">
        <w:rPr>
          <w:rFonts w:ascii="Times New Roman" w:hAnsi="Times New Roman"/>
          <w:color w:val="auto"/>
        </w:rPr>
        <w:t xml:space="preserve">not in compliance </w:t>
      </w:r>
      <w:r w:rsidRPr="003A5F3E">
        <w:rPr>
          <w:rFonts w:ascii="Times New Roman" w:hAnsi="Times New Roman"/>
          <w:color w:val="auto"/>
        </w:rPr>
        <w:t>with all Stormwater standards.  Commissioner Bugay reviewed the application</w:t>
      </w:r>
      <w:r>
        <w:rPr>
          <w:rFonts w:ascii="Times New Roman" w:hAnsi="Times New Roman"/>
          <w:color w:val="auto"/>
        </w:rPr>
        <w:t>, and requested that Mr. Glossa continue to work</w:t>
      </w:r>
      <w:r w:rsidRPr="003A5F3E">
        <w:rPr>
          <w:rFonts w:ascii="Times New Roman" w:hAnsi="Times New Roman"/>
          <w:color w:val="auto"/>
        </w:rPr>
        <w:t xml:space="preserve"> with Dedham Engineering and Agen</w:t>
      </w:r>
      <w:r>
        <w:rPr>
          <w:rFonts w:ascii="Times New Roman" w:hAnsi="Times New Roman"/>
          <w:color w:val="auto"/>
        </w:rPr>
        <w:t>t Brown.  Commissioner Bugay moved to</w:t>
      </w:r>
      <w:r w:rsidRPr="003A5F3E">
        <w:rPr>
          <w:rFonts w:ascii="Times New Roman" w:hAnsi="Times New Roman"/>
          <w:color w:val="auto"/>
        </w:rPr>
        <w:t xml:space="preserve"> cont</w:t>
      </w:r>
      <w:r w:rsidR="00836793">
        <w:rPr>
          <w:rFonts w:ascii="Times New Roman" w:hAnsi="Times New Roman"/>
          <w:color w:val="auto"/>
        </w:rPr>
        <w:t xml:space="preserve">inue the application to November </w:t>
      </w:r>
      <w:r w:rsidR="001C0DD8">
        <w:rPr>
          <w:rFonts w:ascii="Times New Roman" w:hAnsi="Times New Roman"/>
          <w:color w:val="auto"/>
        </w:rPr>
        <w:t>1</w:t>
      </w:r>
      <w:r w:rsidR="001C0DD8" w:rsidRPr="00836793">
        <w:rPr>
          <w:rFonts w:ascii="Times New Roman" w:hAnsi="Times New Roman"/>
          <w:color w:val="auto"/>
          <w:vertAlign w:val="superscript"/>
        </w:rPr>
        <w:t>st</w:t>
      </w:r>
      <w:r w:rsidR="00C24D82">
        <w:rPr>
          <w:rFonts w:ascii="Times New Roman" w:hAnsi="Times New Roman"/>
          <w:color w:val="auto"/>
        </w:rPr>
        <w:t>, seconded</w:t>
      </w:r>
      <w:r w:rsidR="00836793">
        <w:rPr>
          <w:rFonts w:ascii="Times New Roman" w:hAnsi="Times New Roman"/>
          <w:color w:val="auto"/>
        </w:rPr>
        <w:t xml:space="preserve"> by Commissioner </w:t>
      </w:r>
      <w:r w:rsidR="00C24D82">
        <w:rPr>
          <w:rFonts w:ascii="Times New Roman" w:hAnsi="Times New Roman"/>
          <w:color w:val="auto"/>
        </w:rPr>
        <w:t xml:space="preserve">Hafrey. </w:t>
      </w:r>
    </w:p>
    <w:p w:rsidR="003A5F3E" w:rsidRPr="00F920AA" w:rsidRDefault="003A5F3E" w:rsidP="00F920AA">
      <w:pPr>
        <w:ind w:left="360"/>
        <w:rPr>
          <w:rFonts w:ascii="Times New Roman" w:hAnsi="Times New Roman"/>
          <w:b/>
          <w:color w:val="auto"/>
        </w:rPr>
      </w:pPr>
      <w:r w:rsidRPr="00F920AA">
        <w:rPr>
          <w:rFonts w:ascii="Times New Roman" w:hAnsi="Times New Roman"/>
          <w:b/>
          <w:color w:val="auto"/>
          <w:u w:val="single"/>
        </w:rPr>
        <w:t>14 Ohio Street –</w:t>
      </w:r>
      <w:r w:rsidR="00F920AA" w:rsidRPr="00F920AA">
        <w:rPr>
          <w:rFonts w:ascii="Times New Roman" w:hAnsi="Times New Roman"/>
          <w:b/>
          <w:color w:val="auto"/>
          <w:u w:val="single"/>
        </w:rPr>
        <w:t xml:space="preserve"> </w:t>
      </w:r>
      <w:r w:rsidR="00F920AA">
        <w:rPr>
          <w:rFonts w:ascii="Times New Roman" w:hAnsi="Times New Roman"/>
          <w:b/>
          <w:color w:val="auto"/>
          <w:u w:val="single"/>
        </w:rPr>
        <w:t xml:space="preserve">Julie and Matt McKenna, </w:t>
      </w:r>
      <w:r w:rsidRPr="00F920AA">
        <w:rPr>
          <w:rFonts w:ascii="Times New Roman" w:hAnsi="Times New Roman"/>
          <w:b/>
          <w:color w:val="auto"/>
          <w:u w:val="single"/>
        </w:rPr>
        <w:t xml:space="preserve">Applicant </w:t>
      </w:r>
      <w:r w:rsidR="00F920AA">
        <w:rPr>
          <w:rFonts w:ascii="Times New Roman" w:hAnsi="Times New Roman"/>
          <w:b/>
          <w:color w:val="auto"/>
          <w:u w:val="single"/>
        </w:rPr>
        <w:t xml:space="preserve">- </w:t>
      </w:r>
      <w:r w:rsidRPr="00F920AA">
        <w:rPr>
          <w:rFonts w:ascii="Times New Roman" w:hAnsi="Times New Roman"/>
          <w:b/>
          <w:color w:val="auto"/>
          <w:u w:val="single"/>
        </w:rPr>
        <w:t>Clay Reeder, Representative</w:t>
      </w:r>
      <w:r w:rsidRPr="00F920AA">
        <w:rPr>
          <w:rFonts w:ascii="Times New Roman" w:hAnsi="Times New Roman"/>
          <w:b/>
          <w:color w:val="auto"/>
        </w:rPr>
        <w:t>.</w:t>
      </w:r>
    </w:p>
    <w:p w:rsidR="003A5F3E" w:rsidRPr="003A5F3E" w:rsidRDefault="003A5F3E" w:rsidP="00F920AA">
      <w:pPr>
        <w:ind w:left="360"/>
        <w:rPr>
          <w:rFonts w:ascii="Times New Roman" w:hAnsi="Times New Roman"/>
          <w:color w:val="auto"/>
        </w:rPr>
      </w:pPr>
      <w:r w:rsidRPr="003A5F3E">
        <w:rPr>
          <w:rFonts w:ascii="Times New Roman" w:hAnsi="Times New Roman"/>
          <w:color w:val="auto"/>
        </w:rPr>
        <w:t>Commissioner Bugay opened the public hearing.  Agent Brown recommended a draft Determination of Applicability as well as a Minor Stormwater Management Permit.</w:t>
      </w:r>
      <w:r w:rsidR="00836793">
        <w:rPr>
          <w:rFonts w:ascii="Times New Roman" w:hAnsi="Times New Roman"/>
          <w:color w:val="auto"/>
        </w:rPr>
        <w:t xml:space="preserve"> </w:t>
      </w:r>
      <w:r w:rsidR="0025091D">
        <w:rPr>
          <w:rFonts w:ascii="Times New Roman" w:hAnsi="Times New Roman"/>
          <w:color w:val="auto"/>
        </w:rPr>
        <w:t xml:space="preserve"> </w:t>
      </w:r>
      <w:r w:rsidR="00836793">
        <w:rPr>
          <w:rFonts w:ascii="Times New Roman" w:hAnsi="Times New Roman"/>
          <w:color w:val="auto"/>
        </w:rPr>
        <w:t>The Commission found no issues with the application as submitted.</w:t>
      </w:r>
      <w:r w:rsidR="00836793" w:rsidRPr="003A5F3E">
        <w:rPr>
          <w:rFonts w:ascii="Times New Roman" w:hAnsi="Times New Roman"/>
          <w:color w:val="auto"/>
        </w:rPr>
        <w:t xml:space="preserve"> </w:t>
      </w:r>
      <w:r w:rsidR="00836793">
        <w:rPr>
          <w:rFonts w:ascii="Times New Roman" w:hAnsi="Times New Roman"/>
          <w:color w:val="auto"/>
        </w:rPr>
        <w:t xml:space="preserve">Commissioner </w:t>
      </w:r>
      <w:r w:rsidR="00836793" w:rsidRPr="003A5F3E">
        <w:rPr>
          <w:rFonts w:ascii="Times New Roman" w:hAnsi="Times New Roman"/>
          <w:color w:val="auto"/>
        </w:rPr>
        <w:t xml:space="preserve">Bugay </w:t>
      </w:r>
      <w:r w:rsidR="00836793">
        <w:rPr>
          <w:rFonts w:ascii="Times New Roman" w:hAnsi="Times New Roman"/>
          <w:color w:val="auto"/>
        </w:rPr>
        <w:t xml:space="preserve">moved </w:t>
      </w:r>
      <w:r w:rsidR="00836793" w:rsidRPr="003A5F3E">
        <w:rPr>
          <w:rFonts w:ascii="Times New Roman" w:hAnsi="Times New Roman"/>
          <w:color w:val="auto"/>
        </w:rPr>
        <w:t>to</w:t>
      </w:r>
      <w:r w:rsidRPr="003A5F3E">
        <w:rPr>
          <w:rFonts w:ascii="Times New Roman" w:hAnsi="Times New Roman"/>
          <w:color w:val="auto"/>
        </w:rPr>
        <w:t xml:space="preserve"> close the hearing</w:t>
      </w:r>
      <w:r w:rsidR="001C0DD8" w:rsidRPr="003A5F3E">
        <w:rPr>
          <w:rFonts w:ascii="Times New Roman" w:hAnsi="Times New Roman"/>
          <w:color w:val="auto"/>
        </w:rPr>
        <w:t>, seconded</w:t>
      </w:r>
      <w:r w:rsidR="00836793">
        <w:rPr>
          <w:rFonts w:ascii="Times New Roman" w:hAnsi="Times New Roman"/>
          <w:color w:val="auto"/>
        </w:rPr>
        <w:t xml:space="preserve"> by </w:t>
      </w:r>
      <w:r w:rsidR="001C0DD8">
        <w:rPr>
          <w:rFonts w:ascii="Times New Roman" w:hAnsi="Times New Roman"/>
          <w:color w:val="auto"/>
        </w:rPr>
        <w:t>Commissioner</w:t>
      </w:r>
      <w:r w:rsidR="00836793">
        <w:rPr>
          <w:rFonts w:ascii="Times New Roman" w:hAnsi="Times New Roman"/>
          <w:color w:val="auto"/>
        </w:rPr>
        <w:t xml:space="preserve"> </w:t>
      </w:r>
      <w:r w:rsidR="001C0DD8">
        <w:rPr>
          <w:rFonts w:ascii="Times New Roman" w:hAnsi="Times New Roman"/>
          <w:color w:val="auto"/>
        </w:rPr>
        <w:t xml:space="preserve">Tittler. </w:t>
      </w:r>
      <w:r w:rsidRPr="003A5F3E">
        <w:rPr>
          <w:rFonts w:ascii="Times New Roman" w:hAnsi="Times New Roman"/>
          <w:color w:val="auto"/>
        </w:rPr>
        <w:t xml:space="preserve">All </w:t>
      </w:r>
      <w:r w:rsidR="00836793">
        <w:rPr>
          <w:rFonts w:ascii="Times New Roman" w:hAnsi="Times New Roman"/>
          <w:color w:val="auto"/>
        </w:rPr>
        <w:t>voted in favor.</w:t>
      </w:r>
      <w:r w:rsidRPr="003A5F3E">
        <w:rPr>
          <w:rFonts w:ascii="Times New Roman" w:hAnsi="Times New Roman"/>
          <w:color w:val="auto"/>
        </w:rPr>
        <w:t xml:space="preserve"> </w:t>
      </w:r>
      <w:r w:rsidR="001C0DD8">
        <w:rPr>
          <w:rFonts w:ascii="Times New Roman" w:hAnsi="Times New Roman"/>
          <w:color w:val="auto"/>
        </w:rPr>
        <w:t xml:space="preserve">Commissioner Brown moved to approve the Negative Determination of Applicability, seconded by Commissioner Tittler. </w:t>
      </w:r>
      <w:r w:rsidRPr="003A5F3E">
        <w:rPr>
          <w:rFonts w:ascii="Times New Roman" w:hAnsi="Times New Roman"/>
          <w:color w:val="auto"/>
        </w:rPr>
        <w:t xml:space="preserve"> Commissioner Bugay </w:t>
      </w:r>
      <w:r w:rsidR="001C0DD8">
        <w:rPr>
          <w:rFonts w:ascii="Times New Roman" w:hAnsi="Times New Roman"/>
          <w:color w:val="auto"/>
        </w:rPr>
        <w:t xml:space="preserve">moved for </w:t>
      </w:r>
      <w:r w:rsidR="001C0DD8" w:rsidRPr="003A5F3E">
        <w:rPr>
          <w:rFonts w:ascii="Times New Roman" w:hAnsi="Times New Roman"/>
          <w:color w:val="auto"/>
        </w:rPr>
        <w:t>Agent</w:t>
      </w:r>
      <w:r w:rsidRPr="003A5F3E">
        <w:rPr>
          <w:rFonts w:ascii="Times New Roman" w:hAnsi="Times New Roman"/>
          <w:color w:val="auto"/>
        </w:rPr>
        <w:t xml:space="preserve"> Brown to approve </w:t>
      </w:r>
      <w:r w:rsidR="0025091D">
        <w:rPr>
          <w:rFonts w:ascii="Times New Roman" w:hAnsi="Times New Roman"/>
          <w:color w:val="auto"/>
        </w:rPr>
        <w:t xml:space="preserve">the </w:t>
      </w:r>
      <w:r w:rsidR="00F920AA">
        <w:rPr>
          <w:rFonts w:ascii="Times New Roman" w:hAnsi="Times New Roman"/>
          <w:color w:val="auto"/>
        </w:rPr>
        <w:t>minor Stormwater Management Permit, C</w:t>
      </w:r>
      <w:r w:rsidRPr="003A5F3E">
        <w:rPr>
          <w:rFonts w:ascii="Times New Roman" w:hAnsi="Times New Roman"/>
          <w:color w:val="auto"/>
        </w:rPr>
        <w:t xml:space="preserve">ommissioner </w:t>
      </w:r>
      <w:r w:rsidR="00F920AA">
        <w:rPr>
          <w:rFonts w:ascii="Times New Roman" w:hAnsi="Times New Roman"/>
          <w:color w:val="auto"/>
        </w:rPr>
        <w:t>Hafrey</w:t>
      </w:r>
      <w:r w:rsidR="00F920AA">
        <w:rPr>
          <w:rFonts w:ascii="Times New Roman" w:hAnsi="Times New Roman"/>
          <w:color w:val="auto"/>
        </w:rPr>
        <w:t xml:space="preserve"> </w:t>
      </w:r>
      <w:r w:rsidR="001C0DD8">
        <w:rPr>
          <w:rFonts w:ascii="Times New Roman" w:hAnsi="Times New Roman"/>
          <w:color w:val="auto"/>
        </w:rPr>
        <w:t>seconded.</w:t>
      </w:r>
      <w:r w:rsidRPr="003A5F3E">
        <w:rPr>
          <w:rFonts w:ascii="Times New Roman" w:hAnsi="Times New Roman"/>
          <w:color w:val="auto"/>
        </w:rPr>
        <w:t xml:space="preserve">  </w:t>
      </w:r>
      <w:r w:rsidR="00F920AA">
        <w:rPr>
          <w:rFonts w:ascii="Times New Roman" w:hAnsi="Times New Roman"/>
          <w:color w:val="auto"/>
        </w:rPr>
        <w:t>All voted in favor.</w:t>
      </w:r>
    </w:p>
    <w:p w:rsidR="00C24D82" w:rsidRPr="00C24D82" w:rsidRDefault="00C24D82" w:rsidP="003A5F3E">
      <w:pPr>
        <w:rPr>
          <w:rFonts w:ascii="Times New Roman" w:hAnsi="Times New Roman"/>
          <w:b/>
          <w:color w:val="auto"/>
        </w:rPr>
      </w:pPr>
      <w:r w:rsidRPr="00C24D82">
        <w:rPr>
          <w:rFonts w:ascii="Times New Roman" w:hAnsi="Times New Roman"/>
          <w:b/>
          <w:color w:val="auto"/>
        </w:rPr>
        <w:t>Informal Discussion</w:t>
      </w:r>
    </w:p>
    <w:p w:rsidR="001C0DD8" w:rsidRDefault="001C0DD8" w:rsidP="00F920AA">
      <w:pPr>
        <w:ind w:left="360"/>
        <w:rPr>
          <w:rFonts w:ascii="Times New Roman" w:hAnsi="Times New Roman"/>
          <w:b/>
          <w:color w:val="auto"/>
          <w:u w:val="single"/>
        </w:rPr>
      </w:pPr>
      <w:r w:rsidRPr="001C0DD8">
        <w:rPr>
          <w:rFonts w:ascii="Times New Roman" w:hAnsi="Times New Roman"/>
          <w:b/>
          <w:color w:val="auto"/>
          <w:u w:val="single"/>
        </w:rPr>
        <w:t>38 Liana Lane</w:t>
      </w:r>
    </w:p>
    <w:p w:rsidR="001C0DD8" w:rsidRDefault="001C0DD8" w:rsidP="00F920AA">
      <w:pPr>
        <w:ind w:left="360"/>
        <w:rPr>
          <w:rFonts w:ascii="Times New Roman" w:hAnsi="Times New Roman"/>
          <w:color w:val="auto"/>
        </w:rPr>
      </w:pPr>
      <w:r w:rsidRPr="001C0DD8">
        <w:rPr>
          <w:rFonts w:ascii="Times New Roman" w:hAnsi="Times New Roman"/>
          <w:color w:val="auto"/>
        </w:rPr>
        <w:t>Agent Brown</w:t>
      </w:r>
      <w:r>
        <w:rPr>
          <w:rFonts w:ascii="Times New Roman" w:hAnsi="Times New Roman"/>
          <w:color w:val="auto"/>
        </w:rPr>
        <w:t xml:space="preserve"> </w:t>
      </w:r>
      <w:r w:rsidR="00F920AA">
        <w:rPr>
          <w:rFonts w:ascii="Times New Roman" w:hAnsi="Times New Roman"/>
          <w:color w:val="auto"/>
        </w:rPr>
        <w:t xml:space="preserve">stated </w:t>
      </w:r>
      <w:r>
        <w:rPr>
          <w:rFonts w:ascii="Times New Roman" w:hAnsi="Times New Roman"/>
          <w:color w:val="auto"/>
        </w:rPr>
        <w:t xml:space="preserve">that </w:t>
      </w:r>
      <w:r w:rsidR="0025091D">
        <w:rPr>
          <w:rFonts w:ascii="Times New Roman" w:hAnsi="Times New Roman"/>
          <w:color w:val="auto"/>
        </w:rPr>
        <w:t>t</w:t>
      </w:r>
      <w:r>
        <w:rPr>
          <w:rFonts w:ascii="Times New Roman" w:hAnsi="Times New Roman"/>
          <w:color w:val="auto"/>
        </w:rPr>
        <w:t xml:space="preserve">he house was </w:t>
      </w:r>
      <w:r w:rsidR="00F920AA">
        <w:rPr>
          <w:rFonts w:ascii="Times New Roman" w:hAnsi="Times New Roman"/>
          <w:color w:val="auto"/>
        </w:rPr>
        <w:t xml:space="preserve">built with </w:t>
      </w:r>
      <w:r>
        <w:rPr>
          <w:rFonts w:ascii="Times New Roman" w:hAnsi="Times New Roman"/>
          <w:color w:val="auto"/>
        </w:rPr>
        <w:t xml:space="preserve">a </w:t>
      </w:r>
      <w:r w:rsidR="00F920AA">
        <w:rPr>
          <w:rFonts w:ascii="Times New Roman" w:hAnsi="Times New Roman"/>
          <w:color w:val="auto"/>
        </w:rPr>
        <w:t xml:space="preserve">small rear </w:t>
      </w:r>
      <w:r>
        <w:rPr>
          <w:rFonts w:ascii="Times New Roman" w:hAnsi="Times New Roman"/>
          <w:color w:val="auto"/>
        </w:rPr>
        <w:t xml:space="preserve">patio, </w:t>
      </w:r>
      <w:r w:rsidR="00F920AA">
        <w:rPr>
          <w:rFonts w:ascii="Times New Roman" w:hAnsi="Times New Roman"/>
          <w:color w:val="auto"/>
        </w:rPr>
        <w:t>which the applicant would like to expand. The applicant has proposed</w:t>
      </w:r>
      <w:r>
        <w:rPr>
          <w:rFonts w:ascii="Times New Roman" w:hAnsi="Times New Roman"/>
          <w:color w:val="auto"/>
        </w:rPr>
        <w:t xml:space="preserve"> using a stone filled swale with sump to collect runoff from the </w:t>
      </w:r>
      <w:r>
        <w:rPr>
          <w:rFonts w:ascii="Times New Roman" w:hAnsi="Times New Roman"/>
          <w:color w:val="auto"/>
        </w:rPr>
        <w:lastRenderedPageBreak/>
        <w:t>new impervious surface.  Commissioner Bugay question</w:t>
      </w:r>
      <w:r w:rsidR="00F920AA">
        <w:rPr>
          <w:rFonts w:ascii="Times New Roman" w:hAnsi="Times New Roman"/>
          <w:color w:val="auto"/>
        </w:rPr>
        <w:t>ed</w:t>
      </w:r>
      <w:r w:rsidR="009D1929">
        <w:rPr>
          <w:rFonts w:ascii="Times New Roman" w:hAnsi="Times New Roman"/>
          <w:color w:val="auto"/>
        </w:rPr>
        <w:t xml:space="preserve"> the calculation</w:t>
      </w:r>
      <w:r>
        <w:rPr>
          <w:rFonts w:ascii="Times New Roman" w:hAnsi="Times New Roman"/>
          <w:color w:val="auto"/>
        </w:rPr>
        <w:t xml:space="preserve">s on the plan, and stated that the applicant should clarify the calculations, and should provide more details on the building of the swale. Agent Brown will secure the revised information from the applicant. </w:t>
      </w:r>
    </w:p>
    <w:p w:rsidR="00F920AA" w:rsidRPr="00F920AA" w:rsidRDefault="00F920AA" w:rsidP="003A5F3E">
      <w:pPr>
        <w:rPr>
          <w:rFonts w:ascii="Times New Roman" w:hAnsi="Times New Roman"/>
          <w:b/>
          <w:color w:val="auto"/>
        </w:rPr>
      </w:pPr>
      <w:r w:rsidRPr="00F920AA">
        <w:rPr>
          <w:rFonts w:ascii="Times New Roman" w:hAnsi="Times New Roman"/>
          <w:b/>
          <w:color w:val="auto"/>
        </w:rPr>
        <w:t>Meeting Minutes</w:t>
      </w:r>
    </w:p>
    <w:p w:rsidR="00C24D82" w:rsidRPr="00C24D82" w:rsidRDefault="001C0DD8" w:rsidP="00F920AA">
      <w:pPr>
        <w:ind w:left="360"/>
        <w:rPr>
          <w:rFonts w:ascii="Times New Roman" w:hAnsi="Times New Roman"/>
          <w:color w:val="auto"/>
        </w:rPr>
      </w:pPr>
      <w:r>
        <w:rPr>
          <w:rFonts w:ascii="Times New Roman" w:hAnsi="Times New Roman"/>
          <w:color w:val="auto"/>
        </w:rPr>
        <w:t>Commissioner Bugay moved to approve the meeting minutes</w:t>
      </w:r>
      <w:r w:rsidR="00F920AA">
        <w:rPr>
          <w:rFonts w:ascii="Times New Roman" w:hAnsi="Times New Roman"/>
          <w:color w:val="auto"/>
        </w:rPr>
        <w:t xml:space="preserve"> of October 18, 2018</w:t>
      </w:r>
      <w:r>
        <w:rPr>
          <w:rFonts w:ascii="Times New Roman" w:hAnsi="Times New Roman"/>
          <w:color w:val="auto"/>
        </w:rPr>
        <w:t xml:space="preserve">, </w:t>
      </w:r>
      <w:r w:rsidR="00F920AA">
        <w:rPr>
          <w:rFonts w:ascii="Times New Roman" w:hAnsi="Times New Roman"/>
          <w:color w:val="auto"/>
        </w:rPr>
        <w:t xml:space="preserve">as amended </w:t>
      </w:r>
      <w:r>
        <w:rPr>
          <w:rFonts w:ascii="Times New Roman" w:hAnsi="Times New Roman"/>
          <w:color w:val="auto"/>
        </w:rPr>
        <w:t>by Commissioner Radner, Commissioner Tittler a</w:t>
      </w:r>
      <w:r w:rsidR="00C24D82">
        <w:rPr>
          <w:rFonts w:ascii="Times New Roman" w:hAnsi="Times New Roman"/>
          <w:color w:val="auto"/>
        </w:rPr>
        <w:t>nd herself</w:t>
      </w:r>
      <w:r w:rsidR="00F920AA">
        <w:rPr>
          <w:rFonts w:ascii="Times New Roman" w:hAnsi="Times New Roman"/>
          <w:color w:val="auto"/>
        </w:rPr>
        <w:t>, seconded by Andrew Tittler</w:t>
      </w:r>
      <w:r w:rsidR="00C24D82">
        <w:rPr>
          <w:rFonts w:ascii="Times New Roman" w:hAnsi="Times New Roman"/>
          <w:color w:val="auto"/>
        </w:rPr>
        <w:t xml:space="preserve">.  All </w:t>
      </w:r>
      <w:r w:rsidR="0025091D">
        <w:rPr>
          <w:rFonts w:ascii="Times New Roman" w:hAnsi="Times New Roman"/>
          <w:color w:val="auto"/>
        </w:rPr>
        <w:t>voted</w:t>
      </w:r>
      <w:r w:rsidR="00C24D82">
        <w:rPr>
          <w:rFonts w:ascii="Times New Roman" w:hAnsi="Times New Roman"/>
          <w:color w:val="auto"/>
        </w:rPr>
        <w:t xml:space="preserve"> in favor.</w:t>
      </w:r>
    </w:p>
    <w:p w:rsidR="002C5D86" w:rsidRDefault="00F920AA" w:rsidP="009971A6">
      <w:pPr>
        <w:pStyle w:val="NormalWeb"/>
        <w:tabs>
          <w:tab w:val="left" w:pos="1080"/>
        </w:tabs>
        <w:spacing w:after="40" w:line="240" w:lineRule="auto"/>
        <w:rPr>
          <w:b/>
          <w:color w:val="auto"/>
          <w:sz w:val="22"/>
          <w:szCs w:val="22"/>
        </w:rPr>
      </w:pPr>
      <w:r>
        <w:rPr>
          <w:b/>
          <w:color w:val="auto"/>
          <w:sz w:val="22"/>
          <w:szCs w:val="22"/>
        </w:rPr>
        <w:t>Discussion of Town Meeting 2018 Warrant Articles</w:t>
      </w:r>
    </w:p>
    <w:p w:rsidR="002C5D86" w:rsidRPr="002C5D86" w:rsidRDefault="002C5D86" w:rsidP="009971A6">
      <w:pPr>
        <w:pStyle w:val="NormalWeb"/>
        <w:tabs>
          <w:tab w:val="left" w:pos="1080"/>
        </w:tabs>
        <w:spacing w:after="40" w:line="240" w:lineRule="auto"/>
        <w:rPr>
          <w:b/>
          <w:color w:val="auto"/>
          <w:sz w:val="22"/>
          <w:szCs w:val="22"/>
        </w:rPr>
      </w:pPr>
    </w:p>
    <w:p w:rsidR="009971A6" w:rsidRDefault="00C24D82" w:rsidP="00F920AA">
      <w:pPr>
        <w:pStyle w:val="NormalWeb"/>
        <w:tabs>
          <w:tab w:val="left" w:pos="1080"/>
        </w:tabs>
        <w:spacing w:after="40" w:line="240" w:lineRule="auto"/>
        <w:ind w:left="360"/>
        <w:rPr>
          <w:color w:val="auto"/>
          <w:sz w:val="22"/>
          <w:szCs w:val="22"/>
        </w:rPr>
      </w:pPr>
      <w:r w:rsidRPr="00C24D82">
        <w:rPr>
          <w:b/>
          <w:color w:val="auto"/>
          <w:sz w:val="22"/>
          <w:szCs w:val="22"/>
        </w:rPr>
        <w:t xml:space="preserve">Article 10 </w:t>
      </w:r>
      <w:r w:rsidRPr="00C24D82">
        <w:rPr>
          <w:color w:val="auto"/>
          <w:sz w:val="22"/>
          <w:szCs w:val="22"/>
        </w:rPr>
        <w:t xml:space="preserve">– </w:t>
      </w:r>
      <w:r w:rsidR="00E3520C">
        <w:rPr>
          <w:b/>
          <w:color w:val="auto"/>
          <w:sz w:val="22"/>
          <w:szCs w:val="22"/>
        </w:rPr>
        <w:t>Funding for a collaborator to</w:t>
      </w:r>
      <w:r w:rsidRPr="00C24D82">
        <w:rPr>
          <w:color w:val="auto"/>
          <w:sz w:val="22"/>
          <w:szCs w:val="22"/>
        </w:rPr>
        <w:t xml:space="preserve"> </w:t>
      </w:r>
      <w:r w:rsidRPr="00E3520C">
        <w:rPr>
          <w:b/>
          <w:color w:val="auto"/>
          <w:sz w:val="22"/>
          <w:szCs w:val="22"/>
        </w:rPr>
        <w:t>assess and design a process for the creation of a vision for improved access to Wigwam Pond.</w:t>
      </w:r>
      <w:r>
        <w:rPr>
          <w:color w:val="auto"/>
          <w:sz w:val="22"/>
          <w:szCs w:val="22"/>
        </w:rPr>
        <w:t xml:space="preserve"> </w:t>
      </w:r>
      <w:r w:rsidR="009971A6">
        <w:rPr>
          <w:color w:val="auto"/>
          <w:sz w:val="22"/>
          <w:szCs w:val="22"/>
        </w:rPr>
        <w:t xml:space="preserve"> </w:t>
      </w:r>
      <w:r w:rsidR="0025091D">
        <w:rPr>
          <w:color w:val="auto"/>
          <w:sz w:val="22"/>
          <w:szCs w:val="22"/>
        </w:rPr>
        <w:t>T</w:t>
      </w:r>
      <w:r w:rsidR="00F920AA">
        <w:rPr>
          <w:color w:val="auto"/>
          <w:sz w:val="22"/>
          <w:szCs w:val="22"/>
        </w:rPr>
        <w:t>he Commission enthusiastically support</w:t>
      </w:r>
      <w:r w:rsidR="009D1929">
        <w:rPr>
          <w:color w:val="auto"/>
          <w:sz w:val="22"/>
          <w:szCs w:val="22"/>
        </w:rPr>
        <w:t>ed</w:t>
      </w:r>
      <w:r w:rsidR="00F920AA">
        <w:rPr>
          <w:color w:val="auto"/>
          <w:sz w:val="22"/>
          <w:szCs w:val="22"/>
        </w:rPr>
        <w:t xml:space="preserve"> improved access to Wigwam Pond, </w:t>
      </w:r>
      <w:r w:rsidR="0025091D">
        <w:rPr>
          <w:color w:val="auto"/>
          <w:sz w:val="22"/>
          <w:szCs w:val="22"/>
        </w:rPr>
        <w:t xml:space="preserve">however, decided </w:t>
      </w:r>
      <w:r w:rsidR="009971A6">
        <w:rPr>
          <w:color w:val="auto"/>
          <w:sz w:val="22"/>
          <w:szCs w:val="22"/>
        </w:rPr>
        <w:t xml:space="preserve">not </w:t>
      </w:r>
      <w:r w:rsidR="0025091D">
        <w:rPr>
          <w:color w:val="auto"/>
          <w:sz w:val="22"/>
          <w:szCs w:val="22"/>
        </w:rPr>
        <w:t xml:space="preserve">to </w:t>
      </w:r>
      <w:r w:rsidR="009971A6">
        <w:rPr>
          <w:color w:val="auto"/>
          <w:sz w:val="22"/>
          <w:szCs w:val="22"/>
        </w:rPr>
        <w:t>support the article</w:t>
      </w:r>
      <w:r w:rsidR="00F920AA">
        <w:rPr>
          <w:color w:val="auto"/>
          <w:sz w:val="22"/>
          <w:szCs w:val="22"/>
        </w:rPr>
        <w:t xml:space="preserve"> as funds were currently available for </w:t>
      </w:r>
      <w:r w:rsidR="009D1929">
        <w:rPr>
          <w:color w:val="auto"/>
          <w:sz w:val="22"/>
          <w:szCs w:val="22"/>
        </w:rPr>
        <w:t>improved access</w:t>
      </w:r>
      <w:r w:rsidR="0025091D">
        <w:rPr>
          <w:color w:val="auto"/>
          <w:sz w:val="22"/>
          <w:szCs w:val="22"/>
        </w:rPr>
        <w:t xml:space="preserve"> and a mechanism to provide for greater access exists</w:t>
      </w:r>
      <w:r w:rsidR="009971A6">
        <w:rPr>
          <w:color w:val="auto"/>
          <w:sz w:val="22"/>
          <w:szCs w:val="22"/>
        </w:rPr>
        <w:t xml:space="preserve">. Agent Brown </w:t>
      </w:r>
      <w:r w:rsidR="00F920AA">
        <w:rPr>
          <w:color w:val="auto"/>
          <w:sz w:val="22"/>
          <w:szCs w:val="22"/>
        </w:rPr>
        <w:t>was directed to</w:t>
      </w:r>
      <w:r w:rsidR="009971A6">
        <w:rPr>
          <w:color w:val="auto"/>
          <w:sz w:val="22"/>
          <w:szCs w:val="22"/>
        </w:rPr>
        <w:t xml:space="preserve"> write a letter </w:t>
      </w:r>
      <w:r w:rsidR="0025091D">
        <w:rPr>
          <w:color w:val="auto"/>
          <w:sz w:val="22"/>
          <w:szCs w:val="22"/>
        </w:rPr>
        <w:t>of no support to the Finance Committee.</w:t>
      </w:r>
      <w:r w:rsidR="009971A6">
        <w:rPr>
          <w:color w:val="auto"/>
          <w:sz w:val="22"/>
          <w:szCs w:val="22"/>
        </w:rPr>
        <w:t xml:space="preserve"> </w:t>
      </w:r>
    </w:p>
    <w:p w:rsidR="00BC4925" w:rsidRPr="00BC4925" w:rsidRDefault="00C24D82" w:rsidP="00F920AA">
      <w:pPr>
        <w:pStyle w:val="NormalWeb"/>
        <w:tabs>
          <w:tab w:val="left" w:pos="1080"/>
        </w:tabs>
        <w:spacing w:after="40" w:line="240" w:lineRule="auto"/>
        <w:ind w:left="360"/>
        <w:rPr>
          <w:color w:val="auto"/>
          <w:sz w:val="22"/>
          <w:szCs w:val="22"/>
        </w:rPr>
      </w:pPr>
      <w:r w:rsidRPr="009971A6">
        <w:rPr>
          <w:b/>
          <w:color w:val="auto"/>
          <w:sz w:val="22"/>
          <w:szCs w:val="22"/>
        </w:rPr>
        <w:t>Article 13 –</w:t>
      </w:r>
      <w:r w:rsidR="001E3339">
        <w:rPr>
          <w:b/>
          <w:color w:val="auto"/>
          <w:sz w:val="22"/>
          <w:szCs w:val="22"/>
        </w:rPr>
        <w:t>A</w:t>
      </w:r>
      <w:r w:rsidRPr="009971A6">
        <w:rPr>
          <w:b/>
          <w:color w:val="auto"/>
          <w:sz w:val="22"/>
          <w:szCs w:val="22"/>
        </w:rPr>
        <w:t xml:space="preserve"> “Comprehensive Concept Plan” for a Planned Residential De</w:t>
      </w:r>
      <w:r w:rsidR="00E3520C">
        <w:rPr>
          <w:b/>
          <w:color w:val="auto"/>
          <w:sz w:val="22"/>
          <w:szCs w:val="22"/>
        </w:rPr>
        <w:t xml:space="preserve">velopment at 210 Lowder Street - </w:t>
      </w:r>
      <w:r w:rsidR="00BC4925" w:rsidRPr="00BC4925">
        <w:rPr>
          <w:color w:val="auto"/>
          <w:sz w:val="22"/>
          <w:szCs w:val="22"/>
        </w:rPr>
        <w:t>The Commission agree</w:t>
      </w:r>
      <w:r w:rsidR="00F920AA">
        <w:rPr>
          <w:color w:val="auto"/>
          <w:sz w:val="22"/>
          <w:szCs w:val="22"/>
        </w:rPr>
        <w:t>d to support the Comprehensive C</w:t>
      </w:r>
      <w:r w:rsidR="00BC4925" w:rsidRPr="00BC4925">
        <w:rPr>
          <w:color w:val="auto"/>
          <w:sz w:val="22"/>
          <w:szCs w:val="22"/>
        </w:rPr>
        <w:t xml:space="preserve">oncept </w:t>
      </w:r>
      <w:r w:rsidR="00F920AA">
        <w:rPr>
          <w:color w:val="auto"/>
          <w:sz w:val="22"/>
          <w:szCs w:val="22"/>
        </w:rPr>
        <w:t>P</w:t>
      </w:r>
      <w:r w:rsidR="00BC4925" w:rsidRPr="00BC4925">
        <w:rPr>
          <w:color w:val="auto"/>
          <w:sz w:val="22"/>
          <w:szCs w:val="22"/>
        </w:rPr>
        <w:t xml:space="preserve">lan </w:t>
      </w:r>
      <w:r w:rsidR="0025091D">
        <w:rPr>
          <w:color w:val="auto"/>
          <w:sz w:val="22"/>
          <w:szCs w:val="22"/>
        </w:rPr>
        <w:t xml:space="preserve">as it </w:t>
      </w:r>
      <w:r w:rsidR="00F920AA">
        <w:rPr>
          <w:color w:val="auto"/>
          <w:sz w:val="22"/>
          <w:szCs w:val="22"/>
        </w:rPr>
        <w:t xml:space="preserve">guarantees </w:t>
      </w:r>
      <w:r w:rsidR="00BC4925" w:rsidRPr="00BC4925">
        <w:rPr>
          <w:color w:val="auto"/>
          <w:sz w:val="22"/>
          <w:szCs w:val="22"/>
        </w:rPr>
        <w:t>open</w:t>
      </w:r>
      <w:r w:rsidR="00BC4925">
        <w:rPr>
          <w:color w:val="auto"/>
          <w:sz w:val="22"/>
          <w:szCs w:val="22"/>
        </w:rPr>
        <w:t xml:space="preserve"> space, and </w:t>
      </w:r>
      <w:r w:rsidR="00E3520C">
        <w:rPr>
          <w:color w:val="auto"/>
          <w:sz w:val="22"/>
          <w:szCs w:val="22"/>
        </w:rPr>
        <w:t>direct</w:t>
      </w:r>
      <w:r w:rsidR="001E3339">
        <w:rPr>
          <w:color w:val="auto"/>
          <w:sz w:val="22"/>
          <w:szCs w:val="22"/>
        </w:rPr>
        <w:t>ed</w:t>
      </w:r>
      <w:r w:rsidR="00E3520C">
        <w:rPr>
          <w:color w:val="auto"/>
          <w:sz w:val="22"/>
          <w:szCs w:val="22"/>
        </w:rPr>
        <w:t xml:space="preserve"> Agent Brown to </w:t>
      </w:r>
      <w:r w:rsidR="00BC4925">
        <w:rPr>
          <w:color w:val="auto"/>
          <w:sz w:val="22"/>
          <w:szCs w:val="22"/>
        </w:rPr>
        <w:t xml:space="preserve">submit a letter </w:t>
      </w:r>
      <w:r w:rsidR="0025091D">
        <w:rPr>
          <w:color w:val="auto"/>
          <w:sz w:val="22"/>
          <w:szCs w:val="22"/>
        </w:rPr>
        <w:t xml:space="preserve">of support </w:t>
      </w:r>
      <w:r w:rsidR="00BC4925">
        <w:rPr>
          <w:color w:val="auto"/>
          <w:sz w:val="22"/>
          <w:szCs w:val="22"/>
        </w:rPr>
        <w:t>to the Planning</w:t>
      </w:r>
      <w:r w:rsidR="0025091D">
        <w:rPr>
          <w:color w:val="auto"/>
          <w:sz w:val="22"/>
          <w:szCs w:val="22"/>
        </w:rPr>
        <w:t xml:space="preserve"> B</w:t>
      </w:r>
      <w:r w:rsidR="00BC4925">
        <w:rPr>
          <w:color w:val="auto"/>
          <w:sz w:val="22"/>
          <w:szCs w:val="22"/>
        </w:rPr>
        <w:t>oard.</w:t>
      </w:r>
    </w:p>
    <w:p w:rsidR="00BC4925" w:rsidRDefault="00C24D82" w:rsidP="00F920AA">
      <w:pPr>
        <w:pStyle w:val="NormalWeb"/>
        <w:tabs>
          <w:tab w:val="left" w:pos="1080"/>
        </w:tabs>
        <w:spacing w:after="40" w:line="240" w:lineRule="auto"/>
        <w:ind w:left="360"/>
        <w:rPr>
          <w:color w:val="auto"/>
          <w:sz w:val="22"/>
          <w:szCs w:val="22"/>
        </w:rPr>
      </w:pPr>
      <w:r w:rsidRPr="009971A6">
        <w:rPr>
          <w:b/>
          <w:color w:val="auto"/>
          <w:sz w:val="22"/>
          <w:szCs w:val="22"/>
        </w:rPr>
        <w:t xml:space="preserve">Article 23 – </w:t>
      </w:r>
      <w:r w:rsidRPr="00E3520C">
        <w:rPr>
          <w:b/>
          <w:color w:val="auto"/>
          <w:sz w:val="22"/>
          <w:szCs w:val="22"/>
        </w:rPr>
        <w:t xml:space="preserve">Temporary Moratorium of </w:t>
      </w:r>
      <w:r w:rsidR="003B0B5E">
        <w:rPr>
          <w:b/>
          <w:color w:val="auto"/>
          <w:sz w:val="22"/>
          <w:szCs w:val="22"/>
        </w:rPr>
        <w:t>Lot 109-2</w:t>
      </w:r>
      <w:r w:rsidRPr="00E3520C">
        <w:rPr>
          <w:b/>
          <w:color w:val="auto"/>
          <w:sz w:val="22"/>
          <w:szCs w:val="22"/>
        </w:rPr>
        <w:t xml:space="preserve"> </w:t>
      </w:r>
      <w:r w:rsidRPr="00C24D82">
        <w:rPr>
          <w:color w:val="auto"/>
          <w:sz w:val="22"/>
          <w:szCs w:val="22"/>
        </w:rPr>
        <w:t xml:space="preserve">– A 5-year moratorium is proposed for the town to study the best use of the land, impact to neighborhoods abutting the property, investigate and clarity ownership, and investigate and </w:t>
      </w:r>
      <w:r w:rsidR="00BC4925">
        <w:rPr>
          <w:color w:val="auto"/>
          <w:sz w:val="22"/>
          <w:szCs w:val="22"/>
        </w:rPr>
        <w:t>clarify</w:t>
      </w:r>
      <w:r w:rsidRPr="00C24D82">
        <w:rPr>
          <w:color w:val="auto"/>
          <w:sz w:val="22"/>
          <w:szCs w:val="22"/>
        </w:rPr>
        <w:t xml:space="preserve"> soil conditions.</w:t>
      </w:r>
      <w:r w:rsidR="002C5D86">
        <w:rPr>
          <w:color w:val="auto"/>
          <w:sz w:val="22"/>
          <w:szCs w:val="22"/>
        </w:rPr>
        <w:t xml:space="preserve">  </w:t>
      </w:r>
      <w:r w:rsidR="00BC4925">
        <w:rPr>
          <w:color w:val="auto"/>
          <w:sz w:val="22"/>
          <w:szCs w:val="22"/>
        </w:rPr>
        <w:t xml:space="preserve">Commissioner Radner </w:t>
      </w:r>
      <w:r w:rsidR="003E125A">
        <w:rPr>
          <w:color w:val="auto"/>
          <w:sz w:val="22"/>
          <w:szCs w:val="22"/>
        </w:rPr>
        <w:t>questioned</w:t>
      </w:r>
      <w:r w:rsidR="00BC4925">
        <w:rPr>
          <w:color w:val="auto"/>
          <w:sz w:val="22"/>
          <w:szCs w:val="22"/>
        </w:rPr>
        <w:t xml:space="preserve"> </w:t>
      </w:r>
      <w:r w:rsidR="003E125A">
        <w:rPr>
          <w:color w:val="auto"/>
          <w:sz w:val="22"/>
          <w:szCs w:val="22"/>
        </w:rPr>
        <w:t>whether</w:t>
      </w:r>
      <w:r w:rsidR="002C5D86">
        <w:rPr>
          <w:color w:val="auto"/>
          <w:sz w:val="22"/>
          <w:szCs w:val="22"/>
        </w:rPr>
        <w:t xml:space="preserve"> </w:t>
      </w:r>
      <w:r w:rsidR="0025091D">
        <w:rPr>
          <w:color w:val="auto"/>
          <w:sz w:val="22"/>
          <w:szCs w:val="22"/>
        </w:rPr>
        <w:t xml:space="preserve">the proposed </w:t>
      </w:r>
      <w:r w:rsidR="00BC4925">
        <w:rPr>
          <w:color w:val="auto"/>
          <w:sz w:val="22"/>
          <w:szCs w:val="22"/>
        </w:rPr>
        <w:t>moratorium</w:t>
      </w:r>
      <w:r w:rsidR="002C5D86">
        <w:rPr>
          <w:color w:val="auto"/>
          <w:sz w:val="22"/>
          <w:szCs w:val="22"/>
        </w:rPr>
        <w:t xml:space="preserve"> </w:t>
      </w:r>
      <w:r w:rsidR="0025091D">
        <w:rPr>
          <w:color w:val="auto"/>
          <w:sz w:val="22"/>
          <w:szCs w:val="22"/>
        </w:rPr>
        <w:t>is</w:t>
      </w:r>
      <w:r w:rsidR="002C5D86">
        <w:rPr>
          <w:color w:val="auto"/>
          <w:sz w:val="22"/>
          <w:szCs w:val="22"/>
        </w:rPr>
        <w:t xml:space="preserve"> legal</w:t>
      </w:r>
      <w:r w:rsidR="00BC4925">
        <w:rPr>
          <w:color w:val="auto"/>
          <w:sz w:val="22"/>
          <w:szCs w:val="22"/>
        </w:rPr>
        <w:t xml:space="preserve">.  Commissioner Hafrey </w:t>
      </w:r>
      <w:r w:rsidR="002C5D86">
        <w:rPr>
          <w:color w:val="auto"/>
          <w:sz w:val="22"/>
          <w:szCs w:val="22"/>
        </w:rPr>
        <w:t>questioned whether</w:t>
      </w:r>
      <w:r w:rsidR="00BC4925">
        <w:rPr>
          <w:color w:val="auto"/>
          <w:sz w:val="22"/>
          <w:szCs w:val="22"/>
        </w:rPr>
        <w:t xml:space="preserve"> </w:t>
      </w:r>
      <w:r w:rsidR="002C5D86">
        <w:rPr>
          <w:color w:val="auto"/>
          <w:sz w:val="22"/>
          <w:szCs w:val="22"/>
        </w:rPr>
        <w:t xml:space="preserve">the Commission had </w:t>
      </w:r>
      <w:r w:rsidR="00BC4925">
        <w:rPr>
          <w:color w:val="auto"/>
          <w:sz w:val="22"/>
          <w:szCs w:val="22"/>
        </w:rPr>
        <w:t xml:space="preserve">an obligation to </w:t>
      </w:r>
      <w:r w:rsidR="002C5D86">
        <w:rPr>
          <w:color w:val="auto"/>
          <w:sz w:val="22"/>
          <w:szCs w:val="22"/>
        </w:rPr>
        <w:t>comment on the Article.  Agent Brown responded that they did not.  The C</w:t>
      </w:r>
      <w:r w:rsidR="00BC4925">
        <w:rPr>
          <w:color w:val="auto"/>
          <w:sz w:val="22"/>
          <w:szCs w:val="22"/>
        </w:rPr>
        <w:t xml:space="preserve">ommission </w:t>
      </w:r>
      <w:r w:rsidR="002C5D86">
        <w:rPr>
          <w:color w:val="auto"/>
          <w:sz w:val="22"/>
          <w:szCs w:val="22"/>
        </w:rPr>
        <w:t>decided to pass on commenting on the Article.</w:t>
      </w:r>
    </w:p>
    <w:p w:rsidR="00BC4925" w:rsidRDefault="002C5D86" w:rsidP="002C5D86">
      <w:pPr>
        <w:pStyle w:val="NormalWeb"/>
        <w:tabs>
          <w:tab w:val="left" w:pos="1080"/>
        </w:tabs>
        <w:spacing w:after="40" w:line="240" w:lineRule="auto"/>
        <w:ind w:left="360"/>
        <w:rPr>
          <w:color w:val="auto"/>
          <w:sz w:val="22"/>
          <w:szCs w:val="22"/>
        </w:rPr>
      </w:pPr>
      <w:r w:rsidRPr="002C5D86">
        <w:rPr>
          <w:b/>
          <w:color w:val="auto"/>
          <w:sz w:val="22"/>
          <w:szCs w:val="22"/>
        </w:rPr>
        <w:t>Article 18 – Open Space Committee Membership</w:t>
      </w:r>
      <w:r>
        <w:rPr>
          <w:color w:val="auto"/>
          <w:sz w:val="22"/>
          <w:szCs w:val="22"/>
        </w:rPr>
        <w:t xml:space="preserve"> - </w:t>
      </w:r>
      <w:r w:rsidR="00BC4925">
        <w:rPr>
          <w:color w:val="auto"/>
          <w:sz w:val="22"/>
          <w:szCs w:val="22"/>
        </w:rPr>
        <w:t xml:space="preserve">Commissioner Radner </w:t>
      </w:r>
      <w:r>
        <w:rPr>
          <w:color w:val="auto"/>
          <w:sz w:val="22"/>
          <w:szCs w:val="22"/>
        </w:rPr>
        <w:t xml:space="preserve">explained that Article 18 is being proposed to correct the appointing body for </w:t>
      </w:r>
      <w:r w:rsidR="00BC4925">
        <w:rPr>
          <w:color w:val="auto"/>
          <w:sz w:val="22"/>
          <w:szCs w:val="22"/>
        </w:rPr>
        <w:t>Open Space Committee members</w:t>
      </w:r>
      <w:r w:rsidR="003D15B9">
        <w:rPr>
          <w:color w:val="auto"/>
          <w:sz w:val="22"/>
          <w:szCs w:val="22"/>
        </w:rPr>
        <w:t xml:space="preserve">. </w:t>
      </w:r>
    </w:p>
    <w:p w:rsidR="002C5D86" w:rsidRDefault="002C5D86" w:rsidP="002C5D86">
      <w:pPr>
        <w:pStyle w:val="NormalWeb"/>
        <w:tabs>
          <w:tab w:val="left" w:pos="1080"/>
        </w:tabs>
        <w:spacing w:after="40" w:line="240" w:lineRule="auto"/>
        <w:ind w:left="360"/>
        <w:rPr>
          <w:color w:val="auto"/>
          <w:sz w:val="22"/>
          <w:szCs w:val="22"/>
        </w:rPr>
      </w:pPr>
    </w:p>
    <w:p w:rsidR="002C5D86" w:rsidRDefault="002C5D86" w:rsidP="009971A6">
      <w:pPr>
        <w:pStyle w:val="NormalWeb"/>
        <w:tabs>
          <w:tab w:val="left" w:pos="1080"/>
        </w:tabs>
        <w:spacing w:after="40" w:line="240" w:lineRule="auto"/>
        <w:rPr>
          <w:b/>
          <w:color w:val="auto"/>
          <w:sz w:val="22"/>
          <w:szCs w:val="22"/>
        </w:rPr>
      </w:pPr>
      <w:r>
        <w:rPr>
          <w:b/>
          <w:color w:val="auto"/>
          <w:sz w:val="22"/>
          <w:szCs w:val="22"/>
        </w:rPr>
        <w:t>Recent Freedom of Information Act Requests</w:t>
      </w:r>
    </w:p>
    <w:p w:rsidR="00F01193" w:rsidRDefault="00896301" w:rsidP="002C5D86">
      <w:pPr>
        <w:pStyle w:val="NormalWeb"/>
        <w:tabs>
          <w:tab w:val="left" w:pos="1080"/>
        </w:tabs>
        <w:spacing w:after="40" w:line="240" w:lineRule="auto"/>
        <w:ind w:left="360"/>
        <w:rPr>
          <w:color w:val="auto"/>
          <w:sz w:val="22"/>
          <w:szCs w:val="22"/>
        </w:rPr>
      </w:pPr>
      <w:r>
        <w:rPr>
          <w:color w:val="auto"/>
          <w:sz w:val="22"/>
          <w:szCs w:val="22"/>
        </w:rPr>
        <w:t xml:space="preserve">Agent Brown </w:t>
      </w:r>
      <w:r w:rsidR="0025091D">
        <w:rPr>
          <w:color w:val="auto"/>
          <w:sz w:val="22"/>
          <w:szCs w:val="22"/>
        </w:rPr>
        <w:t xml:space="preserve">informed the Commission of a second </w:t>
      </w:r>
      <w:r w:rsidR="002C5D86">
        <w:rPr>
          <w:color w:val="auto"/>
          <w:sz w:val="22"/>
          <w:szCs w:val="22"/>
        </w:rPr>
        <w:t xml:space="preserve">“Freedom of Information Act” </w:t>
      </w:r>
      <w:r>
        <w:rPr>
          <w:color w:val="auto"/>
          <w:sz w:val="22"/>
          <w:szCs w:val="22"/>
        </w:rPr>
        <w:t>request received by Mr. Gobbi’s lawyer</w:t>
      </w:r>
      <w:r w:rsidR="00674DCF">
        <w:rPr>
          <w:color w:val="auto"/>
          <w:sz w:val="22"/>
          <w:szCs w:val="22"/>
        </w:rPr>
        <w:t>, Gene Guimond</w:t>
      </w:r>
      <w:r>
        <w:rPr>
          <w:color w:val="auto"/>
          <w:sz w:val="22"/>
          <w:szCs w:val="22"/>
        </w:rPr>
        <w:t>.  This request</w:t>
      </w:r>
      <w:r w:rsidR="002C5D86">
        <w:rPr>
          <w:color w:val="auto"/>
          <w:sz w:val="22"/>
          <w:szCs w:val="22"/>
        </w:rPr>
        <w:t xml:space="preserve"> is for </w:t>
      </w:r>
      <w:r w:rsidR="00F01193">
        <w:rPr>
          <w:color w:val="auto"/>
          <w:sz w:val="22"/>
          <w:szCs w:val="22"/>
        </w:rPr>
        <w:t>information on stormwater permits for</w:t>
      </w:r>
      <w:r>
        <w:rPr>
          <w:color w:val="auto"/>
          <w:sz w:val="22"/>
          <w:szCs w:val="22"/>
        </w:rPr>
        <w:t xml:space="preserve"> </w:t>
      </w:r>
      <w:r w:rsidR="00F01193">
        <w:rPr>
          <w:color w:val="auto"/>
          <w:sz w:val="22"/>
          <w:szCs w:val="22"/>
        </w:rPr>
        <w:t xml:space="preserve">all </w:t>
      </w:r>
      <w:r>
        <w:rPr>
          <w:color w:val="auto"/>
          <w:sz w:val="22"/>
          <w:szCs w:val="22"/>
        </w:rPr>
        <w:t xml:space="preserve">subdivisions </w:t>
      </w:r>
      <w:r w:rsidR="00F01193">
        <w:rPr>
          <w:color w:val="auto"/>
          <w:sz w:val="22"/>
          <w:szCs w:val="22"/>
        </w:rPr>
        <w:t xml:space="preserve">permitted </w:t>
      </w:r>
      <w:r>
        <w:rPr>
          <w:color w:val="auto"/>
          <w:sz w:val="22"/>
          <w:szCs w:val="22"/>
        </w:rPr>
        <w:t xml:space="preserve">since 2002.  </w:t>
      </w:r>
    </w:p>
    <w:p w:rsidR="00F01193" w:rsidRDefault="00F01193" w:rsidP="002C5D86">
      <w:pPr>
        <w:pStyle w:val="NormalWeb"/>
        <w:tabs>
          <w:tab w:val="left" w:pos="1080"/>
        </w:tabs>
        <w:spacing w:after="40" w:line="240" w:lineRule="auto"/>
        <w:ind w:left="360"/>
        <w:rPr>
          <w:color w:val="auto"/>
          <w:sz w:val="22"/>
          <w:szCs w:val="22"/>
        </w:rPr>
      </w:pPr>
    </w:p>
    <w:p w:rsidR="00896301" w:rsidRDefault="00896301" w:rsidP="002C5D86">
      <w:pPr>
        <w:pStyle w:val="NormalWeb"/>
        <w:tabs>
          <w:tab w:val="left" w:pos="1080"/>
        </w:tabs>
        <w:spacing w:after="40" w:line="240" w:lineRule="auto"/>
        <w:ind w:left="360"/>
        <w:rPr>
          <w:color w:val="auto"/>
          <w:sz w:val="22"/>
          <w:szCs w:val="22"/>
        </w:rPr>
      </w:pPr>
      <w:r>
        <w:rPr>
          <w:color w:val="auto"/>
          <w:sz w:val="22"/>
          <w:szCs w:val="22"/>
        </w:rPr>
        <w:t xml:space="preserve">The first </w:t>
      </w:r>
      <w:r w:rsidR="00F01193">
        <w:rPr>
          <w:color w:val="auto"/>
          <w:sz w:val="22"/>
          <w:szCs w:val="22"/>
        </w:rPr>
        <w:t>“Freedom of Information A</w:t>
      </w:r>
      <w:r w:rsidR="00F01193">
        <w:rPr>
          <w:color w:val="auto"/>
          <w:sz w:val="22"/>
          <w:szCs w:val="22"/>
        </w:rPr>
        <w:t>ct</w:t>
      </w:r>
      <w:r w:rsidR="00F01193">
        <w:rPr>
          <w:color w:val="auto"/>
          <w:sz w:val="22"/>
          <w:szCs w:val="22"/>
        </w:rPr>
        <w:t xml:space="preserve">” </w:t>
      </w:r>
      <w:r>
        <w:rPr>
          <w:color w:val="auto"/>
          <w:sz w:val="22"/>
          <w:szCs w:val="22"/>
        </w:rPr>
        <w:t>request</w:t>
      </w:r>
      <w:r w:rsidR="003E125A">
        <w:rPr>
          <w:color w:val="auto"/>
          <w:sz w:val="22"/>
          <w:szCs w:val="22"/>
        </w:rPr>
        <w:t>,</w:t>
      </w:r>
      <w:r>
        <w:rPr>
          <w:color w:val="auto"/>
          <w:sz w:val="22"/>
          <w:szCs w:val="22"/>
        </w:rPr>
        <w:t xml:space="preserve"> received by the </w:t>
      </w:r>
      <w:r w:rsidR="00F01193">
        <w:rPr>
          <w:color w:val="auto"/>
          <w:sz w:val="22"/>
          <w:szCs w:val="22"/>
        </w:rPr>
        <w:t xml:space="preserve">same </w:t>
      </w:r>
      <w:r>
        <w:rPr>
          <w:color w:val="auto"/>
          <w:sz w:val="22"/>
          <w:szCs w:val="22"/>
        </w:rPr>
        <w:t xml:space="preserve">lawyer, </w:t>
      </w:r>
      <w:r w:rsidR="00F01193">
        <w:rPr>
          <w:color w:val="auto"/>
          <w:sz w:val="22"/>
          <w:szCs w:val="22"/>
        </w:rPr>
        <w:t xml:space="preserve">to which the town responded, </w:t>
      </w:r>
      <w:r>
        <w:rPr>
          <w:color w:val="auto"/>
          <w:sz w:val="22"/>
          <w:szCs w:val="22"/>
        </w:rPr>
        <w:t>is currently being appealed to the Supervisor of Records</w:t>
      </w:r>
      <w:r w:rsidR="00F01193">
        <w:rPr>
          <w:color w:val="auto"/>
          <w:sz w:val="22"/>
          <w:szCs w:val="22"/>
        </w:rPr>
        <w:t xml:space="preserve">. </w:t>
      </w:r>
      <w:r>
        <w:rPr>
          <w:color w:val="auto"/>
          <w:sz w:val="22"/>
          <w:szCs w:val="22"/>
        </w:rPr>
        <w:t xml:space="preserve">Agent Brown will provide the supervisor with the information requested. </w:t>
      </w:r>
    </w:p>
    <w:p w:rsidR="00896301" w:rsidRDefault="00896301" w:rsidP="009971A6">
      <w:pPr>
        <w:pStyle w:val="NormalWeb"/>
        <w:tabs>
          <w:tab w:val="left" w:pos="1080"/>
        </w:tabs>
        <w:spacing w:after="40" w:line="240" w:lineRule="auto"/>
        <w:rPr>
          <w:color w:val="auto"/>
          <w:sz w:val="22"/>
          <w:szCs w:val="22"/>
        </w:rPr>
      </w:pPr>
    </w:p>
    <w:p w:rsidR="00896301" w:rsidRDefault="00896301" w:rsidP="009971A6">
      <w:pPr>
        <w:pStyle w:val="NormalWeb"/>
        <w:tabs>
          <w:tab w:val="left" w:pos="1080"/>
        </w:tabs>
        <w:spacing w:after="40" w:line="240" w:lineRule="auto"/>
        <w:rPr>
          <w:color w:val="auto"/>
          <w:sz w:val="22"/>
          <w:szCs w:val="22"/>
        </w:rPr>
      </w:pPr>
      <w:r>
        <w:rPr>
          <w:color w:val="auto"/>
          <w:sz w:val="22"/>
          <w:szCs w:val="22"/>
        </w:rPr>
        <w:t>Commissioner Bugay move</w:t>
      </w:r>
      <w:r w:rsidR="00F01193">
        <w:rPr>
          <w:color w:val="auto"/>
          <w:sz w:val="22"/>
          <w:szCs w:val="22"/>
        </w:rPr>
        <w:t>d</w:t>
      </w:r>
      <w:r>
        <w:rPr>
          <w:color w:val="auto"/>
          <w:sz w:val="22"/>
          <w:szCs w:val="22"/>
        </w:rPr>
        <w:t xml:space="preserve"> to</w:t>
      </w:r>
      <w:r w:rsidR="003478F6">
        <w:rPr>
          <w:color w:val="auto"/>
          <w:sz w:val="22"/>
          <w:szCs w:val="22"/>
        </w:rPr>
        <w:t xml:space="preserve"> adjourn the</w:t>
      </w:r>
      <w:r w:rsidR="00F01193">
        <w:rPr>
          <w:color w:val="auto"/>
          <w:sz w:val="22"/>
          <w:szCs w:val="22"/>
        </w:rPr>
        <w:t xml:space="preserve"> meeting, seconded by Sean Hanley.  A</w:t>
      </w:r>
      <w:r>
        <w:rPr>
          <w:color w:val="auto"/>
          <w:sz w:val="22"/>
          <w:szCs w:val="22"/>
        </w:rPr>
        <w:t>ll were in favor.</w:t>
      </w:r>
    </w:p>
    <w:p w:rsidR="003478F6" w:rsidRDefault="003478F6" w:rsidP="009971A6">
      <w:pPr>
        <w:pStyle w:val="NormalWeb"/>
        <w:tabs>
          <w:tab w:val="left" w:pos="1080"/>
        </w:tabs>
        <w:spacing w:after="40" w:line="240" w:lineRule="auto"/>
        <w:rPr>
          <w:color w:val="auto"/>
          <w:sz w:val="22"/>
          <w:szCs w:val="22"/>
        </w:rPr>
      </w:pPr>
    </w:p>
    <w:p w:rsidR="00896301" w:rsidRDefault="00896301" w:rsidP="009971A6">
      <w:pPr>
        <w:pStyle w:val="NormalWeb"/>
        <w:tabs>
          <w:tab w:val="left" w:pos="1080"/>
        </w:tabs>
        <w:spacing w:after="40" w:line="240" w:lineRule="auto"/>
        <w:rPr>
          <w:color w:val="auto"/>
          <w:sz w:val="22"/>
          <w:szCs w:val="22"/>
        </w:rPr>
      </w:pPr>
      <w:r>
        <w:rPr>
          <w:color w:val="auto"/>
          <w:sz w:val="22"/>
          <w:szCs w:val="22"/>
        </w:rPr>
        <w:t xml:space="preserve">Meeting adjourns, </w:t>
      </w:r>
      <w:r w:rsidR="003478F6">
        <w:rPr>
          <w:color w:val="auto"/>
          <w:sz w:val="22"/>
          <w:szCs w:val="22"/>
        </w:rPr>
        <w:t>9:00pm.</w:t>
      </w:r>
    </w:p>
    <w:p w:rsidR="00B311A8" w:rsidRDefault="00B311A8" w:rsidP="003A5F3E">
      <w:pPr>
        <w:spacing w:after="0" w:line="240" w:lineRule="auto"/>
        <w:rPr>
          <w:rFonts w:ascii="Times New Roman" w:hAnsi="Times New Roman" w:cs="Times New Roman"/>
          <w:color w:val="auto"/>
        </w:rPr>
      </w:pPr>
    </w:p>
    <w:p w:rsidR="00C03BA1" w:rsidRPr="003A5F3E" w:rsidRDefault="00B311A8" w:rsidP="003A5F3E">
      <w:pPr>
        <w:spacing w:after="0" w:line="240" w:lineRule="auto"/>
        <w:rPr>
          <w:rFonts w:ascii="Times New Roman" w:hAnsi="Times New Roman" w:cs="Times New Roman"/>
          <w:color w:val="auto"/>
        </w:rPr>
      </w:pPr>
      <w:r>
        <w:rPr>
          <w:rFonts w:ascii="Times New Roman" w:hAnsi="Times New Roman" w:cs="Times New Roman"/>
          <w:color w:val="auto"/>
        </w:rPr>
        <w:t>R</w:t>
      </w:r>
      <w:r w:rsidR="00C03BA1" w:rsidRPr="003A5F3E">
        <w:rPr>
          <w:rFonts w:ascii="Times New Roman" w:hAnsi="Times New Roman" w:cs="Times New Roman"/>
          <w:color w:val="auto"/>
        </w:rPr>
        <w:t xml:space="preserve">espectfully submitted, </w:t>
      </w:r>
    </w:p>
    <w:p w:rsidR="00C03BA1" w:rsidRPr="003A5F3E" w:rsidRDefault="00C03BA1" w:rsidP="003A5F3E">
      <w:pPr>
        <w:spacing w:after="0" w:line="240" w:lineRule="auto"/>
        <w:rPr>
          <w:rFonts w:ascii="Times New Roman" w:hAnsi="Times New Roman" w:cs="Times New Roman"/>
          <w:color w:val="auto"/>
        </w:rPr>
      </w:pPr>
    </w:p>
    <w:p w:rsidR="00C03BA1" w:rsidRPr="003A5F3E" w:rsidRDefault="00C03BA1" w:rsidP="003A5F3E">
      <w:pPr>
        <w:spacing w:after="0" w:line="240" w:lineRule="auto"/>
        <w:rPr>
          <w:rFonts w:ascii="Times New Roman" w:hAnsi="Times New Roman" w:cs="Times New Roman"/>
          <w:color w:val="auto"/>
        </w:rPr>
      </w:pPr>
    </w:p>
    <w:p w:rsidR="00C03BA1" w:rsidRPr="003A5F3E" w:rsidRDefault="00C03BA1" w:rsidP="003A5F3E">
      <w:pPr>
        <w:spacing w:after="0" w:line="240" w:lineRule="auto"/>
        <w:rPr>
          <w:rFonts w:ascii="Times New Roman" w:hAnsi="Times New Roman" w:cs="Times New Roman"/>
          <w:color w:val="auto"/>
        </w:rPr>
      </w:pPr>
      <w:r w:rsidRPr="003A5F3E">
        <w:rPr>
          <w:rFonts w:ascii="Times New Roman" w:hAnsi="Times New Roman" w:cs="Times New Roman"/>
          <w:color w:val="auto"/>
        </w:rPr>
        <w:t>Renee Johnson,</w:t>
      </w:r>
    </w:p>
    <w:p w:rsidR="0043147D" w:rsidRPr="003A5F3E" w:rsidRDefault="00C03BA1" w:rsidP="003A5F3E">
      <w:pPr>
        <w:spacing w:after="0" w:line="240" w:lineRule="auto"/>
        <w:rPr>
          <w:rFonts w:ascii="Arial" w:hAnsi="Arial" w:cs="Arial"/>
          <w:color w:val="auto"/>
        </w:rPr>
      </w:pPr>
      <w:r w:rsidRPr="003A5F3E">
        <w:rPr>
          <w:rFonts w:ascii="Times New Roman" w:hAnsi="Times New Roman" w:cs="Times New Roman"/>
          <w:color w:val="auto"/>
        </w:rPr>
        <w:t>Conservation Administrator</w:t>
      </w:r>
    </w:p>
    <w:sectPr w:rsidR="0043147D" w:rsidRPr="003A5F3E" w:rsidSect="0043147D">
      <w:footerReference w:type="default" r:id="rId8"/>
      <w:headerReference w:type="first" r:id="rId9"/>
      <w:footerReference w:type="first" r:id="rId10"/>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23" w:rsidRDefault="00DE5523">
      <w:pPr>
        <w:spacing w:after="0" w:line="240" w:lineRule="auto"/>
      </w:pPr>
      <w:r>
        <w:separator/>
      </w:r>
    </w:p>
  </w:endnote>
  <w:endnote w:type="continuationSeparator" w:id="0">
    <w:p w:rsidR="00DE5523" w:rsidRDefault="00DE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497048"/>
      <w:docPartObj>
        <w:docPartGallery w:val="Page Numbers (Bottom of Page)"/>
        <w:docPartUnique/>
      </w:docPartObj>
    </w:sdtPr>
    <w:sdtEndPr>
      <w:rPr>
        <w:noProof/>
      </w:rPr>
    </w:sdtEndPr>
    <w:sdtContent>
      <w:p w:rsidR="005E0CB9" w:rsidRPr="003A5F3E" w:rsidRDefault="005E0CB9"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CFE97B8" wp14:editId="5E0F58EA">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D4706"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5E0CB9" w:rsidRPr="003A5F3E" w:rsidRDefault="005E0CB9"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292ADC">
          <w:rPr>
            <w:rFonts w:ascii="Times New Roman" w:hAnsi="Times New Roman" w:cs="Times New Roman"/>
            <w:noProof/>
          </w:rPr>
          <w:t>4</w:t>
        </w:r>
        <w:r w:rsidRPr="003A5F3E">
          <w:rPr>
            <w:rFonts w:ascii="Times New Roman" w:hAnsi="Times New Roman" w:cs="Times New Roman"/>
            <w:noProof/>
          </w:rPr>
          <w:fldChar w:fldCharType="end"/>
        </w:r>
        <w:r w:rsidRPr="003A5F3E">
          <w:rPr>
            <w:rFonts w:ascii="Times New Roman" w:hAnsi="Times New Roman" w:cs="Times New Roman"/>
          </w:rPr>
          <w:ptab w:relativeTo="margin" w:alignment="right" w:leader="none"/>
        </w:r>
        <w:r w:rsidRPr="003A5F3E">
          <w:rPr>
            <w:rFonts w:ascii="Times New Roman" w:hAnsi="Times New Roman" w:cs="Times New Roman"/>
          </w:rPr>
          <w:t>Minutes: 10/18/18</w:t>
        </w:r>
      </w:p>
      <w:p w:rsidR="0043147D" w:rsidRDefault="00A55564" w:rsidP="003A5F3E">
        <w:pPr>
          <w:pStyle w:val="Footer"/>
          <w:tabs>
            <w:tab w:val="left" w:pos="2825"/>
          </w:tabs>
        </w:pP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CB9" w:rsidRDefault="005E0CB9">
    <w:pPr>
      <w:pStyle w:val="Footer"/>
    </w:pPr>
    <w:r>
      <w:rPr>
        <w:noProof/>
      </w:rPr>
      <mc:AlternateContent>
        <mc:Choice Requires="wps">
          <w:drawing>
            <wp:anchor distT="0" distB="0" distL="114300" distR="114300" simplePos="0" relativeHeight="251659264" behindDoc="0" locked="0" layoutInCell="1" allowOverlap="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B06560"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rsidR="005E0CB9" w:rsidRPr="003A5F3E" w:rsidRDefault="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292ADC">
      <w:rPr>
        <w:rFonts w:ascii="Times New Roman" w:hAnsi="Times New Roman" w:cs="Times New Roman"/>
        <w:noProof/>
      </w:rPr>
      <w:t>1</w:t>
    </w:r>
    <w:r w:rsidRPr="003A5F3E">
      <w:rPr>
        <w:rFonts w:ascii="Times New Roman" w:hAnsi="Times New Roman" w:cs="Times New Roman"/>
        <w:noProof/>
      </w:rPr>
      <w:fldChar w:fldCharType="end"/>
    </w:r>
    <w:r w:rsidRPr="003A5F3E">
      <w:rPr>
        <w:rFonts w:ascii="Times New Roman" w:hAnsi="Times New Roman" w:cs="Times New Roman"/>
      </w:rPr>
      <w:ptab w:relativeTo="margin" w:alignment="right" w:leader="none"/>
    </w:r>
    <w:r w:rsidRPr="003A5F3E">
      <w:rPr>
        <w:rFonts w:ascii="Times New Roman" w:hAnsi="Times New Roman" w:cs="Times New Roman"/>
      </w:rPr>
      <w:t>Minutes: 10/18/18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23" w:rsidRDefault="00DE5523">
      <w:pPr>
        <w:spacing w:after="0" w:line="240" w:lineRule="auto"/>
      </w:pPr>
      <w:r>
        <w:separator/>
      </w:r>
    </w:p>
  </w:footnote>
  <w:footnote w:type="continuationSeparator" w:id="0">
    <w:p w:rsidR="00DE5523" w:rsidRDefault="00DE55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8A3" w:rsidRDefault="00F338A3">
    <w:pPr>
      <w:pStyle w:val="Header"/>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Laura Bugay, </w:t>
          </w:r>
          <w:r>
            <w:rPr>
              <w:sz w:val="20"/>
              <w:szCs w:val="20"/>
            </w:rPr>
            <w:t>Chairperson</w:t>
          </w:r>
        </w:p>
      </w:tc>
      <w:tc>
        <w:tcPr>
          <w:tcW w:w="4115" w:type="dxa"/>
          <w:vMerge w:val="restart"/>
        </w:tcPr>
        <w:p w:rsidR="00F338A3" w:rsidRDefault="00C03BA1" w:rsidP="00C03BA1">
          <w:pPr>
            <w:ind w:left="928"/>
          </w:pPr>
          <w:r>
            <w:rPr>
              <w:noProof/>
            </w:rPr>
            <w:drawing>
              <wp:inline distT="0" distB="0" distL="0" distR="0">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rsidR="00F338A3" w:rsidRPr="0089351F" w:rsidRDefault="00F338A3" w:rsidP="00F338A3">
          <w:pPr>
            <w:jc w:val="right"/>
            <w:rPr>
              <w:sz w:val="20"/>
              <w:szCs w:val="20"/>
            </w:rPr>
          </w:pPr>
          <w:r w:rsidRPr="0089351F">
            <w:rPr>
              <w:sz w:val="20"/>
              <w:szCs w:val="20"/>
            </w:rPr>
            <w:t>26 Bryant Street</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Andrew Tittler, </w:t>
          </w:r>
          <w:r>
            <w:rPr>
              <w:sz w:val="20"/>
              <w:szCs w:val="20"/>
            </w:rPr>
            <w:t>Vice Chairperson</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Dedham, MA 02026</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 xml:space="preserve">Stephanie Radner, </w:t>
          </w:r>
          <w:r>
            <w:rPr>
              <w:sz w:val="20"/>
              <w:szCs w:val="20"/>
            </w:rPr>
            <w:t>Associate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p>
      </w:tc>
    </w:tr>
    <w:tr w:rsidR="00F338A3" w:rsidRPr="0089351F" w:rsidTr="00342846">
      <w:trPr>
        <w:trHeight w:val="288"/>
      </w:trPr>
      <w:tc>
        <w:tcPr>
          <w:tcW w:w="3104" w:type="dxa"/>
        </w:tcPr>
        <w:p w:rsidR="00F338A3" w:rsidRDefault="00F338A3" w:rsidP="00F338A3">
          <w:pPr>
            <w:rPr>
              <w:sz w:val="20"/>
              <w:szCs w:val="20"/>
            </w:rPr>
          </w:pPr>
          <w:r w:rsidRPr="0089351F">
            <w:rPr>
              <w:sz w:val="20"/>
              <w:szCs w:val="20"/>
            </w:rPr>
            <w:t>Michelle Kayserman</w:t>
          </w:r>
          <w:r>
            <w:rPr>
              <w:sz w:val="20"/>
              <w:szCs w:val="20"/>
            </w:rPr>
            <w:t>, Clerk</w:t>
          </w:r>
        </w:p>
        <w:p w:rsidR="00F338A3" w:rsidRDefault="00F338A3" w:rsidP="00F338A3">
          <w:pPr>
            <w:rPr>
              <w:sz w:val="20"/>
              <w:szCs w:val="20"/>
            </w:rPr>
          </w:pPr>
          <w:r>
            <w:rPr>
              <w:sz w:val="20"/>
              <w:szCs w:val="20"/>
            </w:rPr>
            <w:t>Leigh Hafrey, Associate</w:t>
          </w:r>
        </w:p>
        <w:p w:rsidR="00F338A3" w:rsidRPr="0089351F" w:rsidRDefault="00F338A3" w:rsidP="00F338A3">
          <w:pPr>
            <w:rPr>
              <w:sz w:val="20"/>
              <w:szCs w:val="20"/>
            </w:rPr>
          </w:pPr>
          <w:r>
            <w:rPr>
              <w:sz w:val="20"/>
              <w:szCs w:val="20"/>
            </w:rPr>
            <w:t>Nick Garlick, Associate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Tel: (781) 751-9210</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Nathan Gauthier, Alternate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Fax: (781) 751-9109</w:t>
          </w: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Sean Hanley, Alternate</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p>
      </w:tc>
    </w:tr>
    <w:tr w:rsidR="00F338A3" w:rsidRPr="0089351F" w:rsidTr="00342846">
      <w:trPr>
        <w:trHeight w:val="288"/>
      </w:trPr>
      <w:tc>
        <w:tcPr>
          <w:tcW w:w="3104" w:type="dxa"/>
        </w:tcPr>
        <w:p w:rsidR="00F338A3" w:rsidRPr="0089351F" w:rsidRDefault="00F338A3" w:rsidP="00F338A3">
          <w:pPr>
            <w:rPr>
              <w:sz w:val="20"/>
              <w:szCs w:val="20"/>
            </w:rPr>
          </w:pPr>
          <w:r w:rsidRPr="0089351F">
            <w:rPr>
              <w:sz w:val="20"/>
              <w:szCs w:val="20"/>
            </w:rPr>
            <w:t>Elissa Brown, Agent</w:t>
          </w:r>
        </w:p>
      </w:tc>
      <w:tc>
        <w:tcPr>
          <w:tcW w:w="4115" w:type="dxa"/>
          <w:vMerge w:val="restart"/>
        </w:tcPr>
        <w:p w:rsidR="00F338A3" w:rsidRPr="0089351F" w:rsidRDefault="00F338A3"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rsidR="00F338A3" w:rsidRPr="0089351F" w:rsidRDefault="00F338A3" w:rsidP="00F338A3">
          <w:pPr>
            <w:jc w:val="right"/>
            <w:rPr>
              <w:sz w:val="20"/>
              <w:szCs w:val="20"/>
            </w:rPr>
          </w:pPr>
          <w:r w:rsidRPr="0089351F">
            <w:rPr>
              <w:sz w:val="20"/>
              <w:szCs w:val="20"/>
            </w:rPr>
            <w:t>Website</w:t>
          </w:r>
        </w:p>
      </w:tc>
    </w:tr>
    <w:tr w:rsidR="00F338A3" w:rsidRPr="0089351F" w:rsidTr="00342846">
      <w:trPr>
        <w:trHeight w:val="288"/>
      </w:trPr>
      <w:tc>
        <w:tcPr>
          <w:tcW w:w="3104" w:type="dxa"/>
        </w:tcPr>
        <w:p w:rsidR="00F338A3" w:rsidRPr="0089351F" w:rsidRDefault="00F338A3" w:rsidP="00F338A3">
          <w:pPr>
            <w:rPr>
              <w:sz w:val="20"/>
              <w:szCs w:val="20"/>
            </w:rPr>
          </w:pPr>
          <w:r>
            <w:rPr>
              <w:sz w:val="20"/>
              <w:szCs w:val="20"/>
            </w:rPr>
            <w:t>Renee Johnson</w:t>
          </w:r>
          <w:r w:rsidRPr="0089351F">
            <w:rPr>
              <w:sz w:val="20"/>
              <w:szCs w:val="20"/>
            </w:rPr>
            <w:t>, Administrator</w:t>
          </w:r>
        </w:p>
      </w:tc>
      <w:tc>
        <w:tcPr>
          <w:tcW w:w="4115" w:type="dxa"/>
          <w:vMerge/>
        </w:tcPr>
        <w:p w:rsidR="00F338A3" w:rsidRDefault="00F338A3" w:rsidP="00F338A3"/>
      </w:tc>
      <w:tc>
        <w:tcPr>
          <w:tcW w:w="2286" w:type="dxa"/>
        </w:tcPr>
        <w:p w:rsidR="00F338A3" w:rsidRPr="0089351F" w:rsidRDefault="00F338A3" w:rsidP="00F338A3">
          <w:pPr>
            <w:jc w:val="right"/>
            <w:rPr>
              <w:sz w:val="20"/>
              <w:szCs w:val="20"/>
            </w:rPr>
          </w:pPr>
          <w:r w:rsidRPr="0089351F">
            <w:rPr>
              <w:sz w:val="20"/>
              <w:szCs w:val="20"/>
            </w:rPr>
            <w:t>www.dedham-ma.gov</w:t>
          </w:r>
        </w:p>
      </w:tc>
    </w:tr>
    <w:tr w:rsidR="00F338A3" w:rsidTr="00342846">
      <w:trPr>
        <w:trHeight w:val="288"/>
      </w:trPr>
      <w:tc>
        <w:tcPr>
          <w:tcW w:w="3104" w:type="dxa"/>
        </w:tcPr>
        <w:p w:rsidR="00F338A3" w:rsidRPr="0089351F" w:rsidRDefault="00F338A3" w:rsidP="00F338A3">
          <w:pPr>
            <w:rPr>
              <w:sz w:val="20"/>
              <w:szCs w:val="20"/>
            </w:rPr>
          </w:pPr>
        </w:p>
      </w:tc>
      <w:tc>
        <w:tcPr>
          <w:tcW w:w="4115" w:type="dxa"/>
        </w:tcPr>
        <w:p w:rsidR="00F338A3" w:rsidRPr="0089351F" w:rsidRDefault="00F338A3"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rsidR="00F338A3" w:rsidRDefault="00F338A3" w:rsidP="00F338A3"/>
      </w:tc>
    </w:tr>
    <w:tr w:rsidR="00F338A3" w:rsidTr="00342846">
      <w:trPr>
        <w:trHeight w:val="288"/>
      </w:trPr>
      <w:tc>
        <w:tcPr>
          <w:tcW w:w="3104" w:type="dxa"/>
        </w:tcPr>
        <w:p w:rsidR="00F338A3" w:rsidRPr="0089351F" w:rsidRDefault="00F338A3" w:rsidP="00F338A3">
          <w:pPr>
            <w:rPr>
              <w:sz w:val="20"/>
              <w:szCs w:val="20"/>
            </w:rPr>
          </w:pPr>
        </w:p>
      </w:tc>
      <w:tc>
        <w:tcPr>
          <w:tcW w:w="4115" w:type="dxa"/>
        </w:tcPr>
        <w:p w:rsidR="00F338A3" w:rsidRPr="0089351F" w:rsidRDefault="00F338A3"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rsidR="00F338A3" w:rsidRDefault="00F338A3" w:rsidP="00F338A3"/>
      </w:tc>
    </w:tr>
  </w:tbl>
  <w:p w:rsidR="00F338A3" w:rsidRDefault="00F33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E75CC6"/>
    <w:multiLevelType w:val="hybridMultilevel"/>
    <w:tmpl w:val="D5768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7356E"/>
    <w:multiLevelType w:val="hybridMultilevel"/>
    <w:tmpl w:val="FBCC8B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39ED0752"/>
    <w:multiLevelType w:val="hybridMultilevel"/>
    <w:tmpl w:val="185CE1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91D92"/>
    <w:multiLevelType w:val="hybridMultilevel"/>
    <w:tmpl w:val="C576E51A"/>
    <w:lvl w:ilvl="0" w:tplc="2B5A61F6">
      <w:start w:val="1"/>
      <w:numFmt w:val="bullet"/>
      <w:lvlText w:val=""/>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D02CC"/>
    <w:multiLevelType w:val="hybridMultilevel"/>
    <w:tmpl w:val="BE48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3"/>
  </w:num>
  <w:num w:numId="4">
    <w:abstractNumId w:val="17"/>
  </w:num>
  <w:num w:numId="5">
    <w:abstractNumId w:val="8"/>
  </w:num>
  <w:num w:numId="6">
    <w:abstractNumId w:val="15"/>
  </w:num>
  <w:num w:numId="7">
    <w:abstractNumId w:val="19"/>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18"/>
  </w:num>
  <w:num w:numId="18">
    <w:abstractNumId w:val="12"/>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8F7"/>
    <w:rsid w:val="000B748B"/>
    <w:rsid w:val="0015327D"/>
    <w:rsid w:val="00173F08"/>
    <w:rsid w:val="001B0C84"/>
    <w:rsid w:val="001C0DD8"/>
    <w:rsid w:val="001E3339"/>
    <w:rsid w:val="0025091D"/>
    <w:rsid w:val="00292ADC"/>
    <w:rsid w:val="002A477F"/>
    <w:rsid w:val="002C550F"/>
    <w:rsid w:val="002C5D86"/>
    <w:rsid w:val="00323E17"/>
    <w:rsid w:val="003478F6"/>
    <w:rsid w:val="00370506"/>
    <w:rsid w:val="003A5F3E"/>
    <w:rsid w:val="003B0B5E"/>
    <w:rsid w:val="003D15B9"/>
    <w:rsid w:val="003E125A"/>
    <w:rsid w:val="003F5D53"/>
    <w:rsid w:val="00410EEF"/>
    <w:rsid w:val="0041587F"/>
    <w:rsid w:val="0043147D"/>
    <w:rsid w:val="00463BF1"/>
    <w:rsid w:val="004E4CDF"/>
    <w:rsid w:val="005035B3"/>
    <w:rsid w:val="005D67B0"/>
    <w:rsid w:val="005E0CB9"/>
    <w:rsid w:val="00600491"/>
    <w:rsid w:val="00674DCF"/>
    <w:rsid w:val="00686538"/>
    <w:rsid w:val="006B5AF4"/>
    <w:rsid w:val="006F7719"/>
    <w:rsid w:val="00704CE3"/>
    <w:rsid w:val="00726D51"/>
    <w:rsid w:val="00836793"/>
    <w:rsid w:val="00877CA6"/>
    <w:rsid w:val="00896301"/>
    <w:rsid w:val="008B6FCD"/>
    <w:rsid w:val="009048F7"/>
    <w:rsid w:val="0098228B"/>
    <w:rsid w:val="0099533F"/>
    <w:rsid w:val="009971A6"/>
    <w:rsid w:val="009A14D2"/>
    <w:rsid w:val="009D1929"/>
    <w:rsid w:val="009D634A"/>
    <w:rsid w:val="00A10F63"/>
    <w:rsid w:val="00A13986"/>
    <w:rsid w:val="00A55564"/>
    <w:rsid w:val="00A7290C"/>
    <w:rsid w:val="00A77C92"/>
    <w:rsid w:val="00AA201E"/>
    <w:rsid w:val="00AB29BF"/>
    <w:rsid w:val="00B020FF"/>
    <w:rsid w:val="00B311A8"/>
    <w:rsid w:val="00BC4925"/>
    <w:rsid w:val="00C03BA1"/>
    <w:rsid w:val="00C24D82"/>
    <w:rsid w:val="00C26B4D"/>
    <w:rsid w:val="00C73CB1"/>
    <w:rsid w:val="00C81822"/>
    <w:rsid w:val="00C825B5"/>
    <w:rsid w:val="00CC2CCF"/>
    <w:rsid w:val="00CD1452"/>
    <w:rsid w:val="00D04E20"/>
    <w:rsid w:val="00D57B1C"/>
    <w:rsid w:val="00DB78E3"/>
    <w:rsid w:val="00DE5523"/>
    <w:rsid w:val="00DF58AE"/>
    <w:rsid w:val="00E3520C"/>
    <w:rsid w:val="00EB6E1D"/>
    <w:rsid w:val="00F01193"/>
    <w:rsid w:val="00F338A3"/>
    <w:rsid w:val="00F41B1F"/>
    <w:rsid w:val="00F73CFB"/>
    <w:rsid w:val="00F920AA"/>
    <w:rsid w:val="00FA5470"/>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semiHidden/>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5A79-277A-488E-99B3-C0D8FCA0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Elissa Brown</cp:lastModifiedBy>
  <cp:revision>33</cp:revision>
  <cp:lastPrinted>2018-10-30T15:44:00Z</cp:lastPrinted>
  <dcterms:created xsi:type="dcterms:W3CDTF">2018-10-24T14:30:00Z</dcterms:created>
  <dcterms:modified xsi:type="dcterms:W3CDTF">2018-10-30T15:58:00Z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