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A99" w14:textId="77777777" w:rsidR="00E7185B" w:rsidRDefault="00E7185B" w:rsidP="006E79F5">
      <w:pPr>
        <w:jc w:val="center"/>
        <w:rPr>
          <w:rFonts w:ascii="Helvetica" w:hAnsi="Helvetica"/>
          <w:b/>
          <w:bCs/>
        </w:rPr>
      </w:pPr>
    </w:p>
    <w:p w14:paraId="6493B15C" w14:textId="77777777" w:rsidR="00E7185B" w:rsidRPr="00E7185B" w:rsidRDefault="00E7185B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98EAEC4" w14:textId="0EBC3040" w:rsidR="006E79F5" w:rsidRPr="00E7185B" w:rsidRDefault="006E79F5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TOWN OF DEDHAM</w:t>
      </w:r>
    </w:p>
    <w:p w14:paraId="7B554A9D" w14:textId="121C7647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8F24467" w14:textId="4287AEA6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HISTORIC DISTRICTS COMMISSION &amp; HISTORICAL COMMISSION</w:t>
      </w:r>
    </w:p>
    <w:p w14:paraId="6A43F8D5" w14:textId="4CADFE1C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9FA663E" w14:textId="5C010E81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 w:rsidRPr="00E7185B">
        <w:rPr>
          <w:rFonts w:ascii="Helvetica" w:hAnsi="Helvetica"/>
          <w:b/>
          <w:bCs/>
          <w:sz w:val="20"/>
          <w:szCs w:val="20"/>
          <w:u w:val="single"/>
        </w:rPr>
        <w:t>PROPOSED</w:t>
      </w:r>
      <w:r w:rsidR="00F740CE">
        <w:rPr>
          <w:rFonts w:ascii="Helvetica" w:hAnsi="Helvetica"/>
          <w:b/>
          <w:bCs/>
          <w:sz w:val="20"/>
          <w:szCs w:val="20"/>
          <w:u w:val="single"/>
        </w:rPr>
        <w:t xml:space="preserve"> </w:t>
      </w:r>
      <w:r w:rsidRPr="00E7185B">
        <w:rPr>
          <w:rFonts w:ascii="Helvetica" w:hAnsi="Helvetica"/>
          <w:b/>
          <w:bCs/>
          <w:sz w:val="20"/>
          <w:szCs w:val="20"/>
          <w:u w:val="single"/>
        </w:rPr>
        <w:t>MEETING – PUBLIC HEARING NOTICE</w:t>
      </w:r>
    </w:p>
    <w:p w14:paraId="78E7042C" w14:textId="068A5C2A" w:rsidR="00513801" w:rsidRPr="00E7185B" w:rsidRDefault="00443183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1A679EF1" w14:textId="6197A64E" w:rsidR="00513801" w:rsidRDefault="00916BC7" w:rsidP="00443183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 xml:space="preserve">Tuesday </w:t>
      </w:r>
      <w:r w:rsidR="00BD5397">
        <w:rPr>
          <w:rFonts w:ascii="Helvetica" w:hAnsi="Helvetica"/>
          <w:b/>
          <w:bCs/>
          <w:sz w:val="20"/>
          <w:szCs w:val="20"/>
        </w:rPr>
        <w:t>March 2</w:t>
      </w:r>
      <w:r>
        <w:rPr>
          <w:rFonts w:ascii="Helvetica" w:hAnsi="Helvetica"/>
          <w:b/>
          <w:bCs/>
          <w:sz w:val="20"/>
          <w:szCs w:val="20"/>
        </w:rPr>
        <w:t>1</w:t>
      </w:r>
      <w:r w:rsidR="00BD5397">
        <w:rPr>
          <w:rFonts w:ascii="Helvetica" w:hAnsi="Helvetica"/>
          <w:b/>
          <w:bCs/>
          <w:sz w:val="20"/>
          <w:szCs w:val="20"/>
        </w:rPr>
        <w:t>,</w:t>
      </w:r>
      <w:r w:rsidR="00C7340C" w:rsidRPr="00E7185B">
        <w:rPr>
          <w:rFonts w:ascii="Helvetica" w:hAnsi="Helvetica"/>
          <w:b/>
          <w:bCs/>
          <w:sz w:val="20"/>
          <w:szCs w:val="20"/>
        </w:rPr>
        <w:t>20</w:t>
      </w:r>
      <w:r w:rsidR="009A6884">
        <w:rPr>
          <w:rFonts w:ascii="Helvetica" w:hAnsi="Helvetica"/>
          <w:b/>
          <w:bCs/>
          <w:sz w:val="20"/>
          <w:szCs w:val="20"/>
        </w:rPr>
        <w:t>2</w:t>
      </w:r>
      <w:r w:rsidR="00443183">
        <w:rPr>
          <w:rFonts w:ascii="Helvetica" w:hAnsi="Helvetica"/>
          <w:b/>
          <w:bCs/>
          <w:sz w:val="20"/>
          <w:szCs w:val="20"/>
        </w:rPr>
        <w:t>3</w:t>
      </w:r>
      <w:r w:rsidR="00513801" w:rsidRPr="00E7185B">
        <w:rPr>
          <w:rFonts w:ascii="Helvetica" w:hAnsi="Helvetica"/>
          <w:b/>
          <w:bCs/>
          <w:sz w:val="20"/>
          <w:szCs w:val="20"/>
        </w:rPr>
        <w:t xml:space="preserve"> at </w:t>
      </w:r>
      <w:r w:rsidR="00BD5397">
        <w:rPr>
          <w:rFonts w:ascii="Helvetica" w:hAnsi="Helvetica"/>
          <w:b/>
          <w:bCs/>
          <w:sz w:val="20"/>
          <w:szCs w:val="20"/>
        </w:rPr>
        <w:t xml:space="preserve">7:00 </w:t>
      </w:r>
      <w:r w:rsidR="00513801" w:rsidRPr="00E7185B">
        <w:rPr>
          <w:rFonts w:ascii="Helvetica" w:hAnsi="Helvetica"/>
          <w:b/>
          <w:bCs/>
          <w:sz w:val="20"/>
          <w:szCs w:val="20"/>
        </w:rPr>
        <w:t>pm</w:t>
      </w:r>
      <w:r w:rsidR="00BD5397">
        <w:rPr>
          <w:rFonts w:ascii="Helvetica" w:hAnsi="Helvetica"/>
          <w:b/>
          <w:bCs/>
          <w:sz w:val="20"/>
          <w:szCs w:val="20"/>
        </w:rPr>
        <w:t xml:space="preserve"> in</w:t>
      </w:r>
      <w:r w:rsidR="00955EEF">
        <w:rPr>
          <w:rFonts w:ascii="Helvetica" w:hAnsi="Helvetica"/>
          <w:b/>
          <w:bCs/>
          <w:sz w:val="20"/>
          <w:szCs w:val="20"/>
        </w:rPr>
        <w:t xml:space="preserve"> the Town Manager’s </w:t>
      </w:r>
      <w:r w:rsidR="00BD5397">
        <w:rPr>
          <w:rFonts w:ascii="Helvetica" w:hAnsi="Helvetica"/>
          <w:b/>
          <w:bCs/>
          <w:sz w:val="20"/>
          <w:szCs w:val="20"/>
        </w:rPr>
        <w:t>Conference Room third floor of Ames Town Hall</w:t>
      </w:r>
    </w:p>
    <w:p w14:paraId="26C8D4FE" w14:textId="58FE50D9" w:rsidR="00E9473A" w:rsidRDefault="00E9473A" w:rsidP="00443183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</w:p>
    <w:p w14:paraId="36DB1C69" w14:textId="77777777" w:rsidR="008B3BAD" w:rsidRDefault="008B3BAD" w:rsidP="00443183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</w:p>
    <w:p w14:paraId="4EC62E4C" w14:textId="23EB098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ADA4E4D" w14:textId="0711F5B7" w:rsidR="00513801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i/>
          <w:iCs/>
          <w:sz w:val="20"/>
          <w:szCs w:val="20"/>
        </w:rPr>
        <w:t>Posted in accordance with provisions of M.G.L. Chapter 3</w:t>
      </w:r>
      <w:r w:rsidR="00047EBE">
        <w:rPr>
          <w:rFonts w:ascii="Helvetica" w:hAnsi="Helvetica"/>
          <w:b/>
          <w:bCs/>
          <w:i/>
          <w:iCs/>
          <w:sz w:val="20"/>
          <w:szCs w:val="20"/>
        </w:rPr>
        <w:t>0A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Section 2</w:t>
      </w:r>
      <w:r w:rsidR="00047EBE">
        <w:rPr>
          <w:rFonts w:ascii="Helvetica" w:hAnsi="Helvetica"/>
          <w:b/>
          <w:bCs/>
          <w:i/>
          <w:iCs/>
          <w:sz w:val="20"/>
          <w:szCs w:val="20"/>
        </w:rPr>
        <w:t>0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as </w:t>
      </w:r>
      <w:proofErr w:type="gramStart"/>
      <w:r w:rsidRPr="00E7185B">
        <w:rPr>
          <w:rFonts w:ascii="Helvetica" w:hAnsi="Helvetica"/>
          <w:b/>
          <w:bCs/>
          <w:i/>
          <w:iCs/>
          <w:sz w:val="20"/>
          <w:szCs w:val="20"/>
        </w:rPr>
        <w:t>amended</w:t>
      </w:r>
      <w:proofErr w:type="gramEnd"/>
    </w:p>
    <w:p w14:paraId="20BEEEF4" w14:textId="57E1C342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B0C92CC" w14:textId="77777777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526AEB3" w14:textId="77777777" w:rsidR="00AF5378" w:rsidRPr="00E7185B" w:rsidRDefault="00AF5378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4BAEE93" w14:textId="125F2378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39619580" w14:textId="13788308" w:rsidR="00513801" w:rsidRDefault="00513801" w:rsidP="00513801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>ITEM # 1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 xml:space="preserve">Approval of minutes from the meeting of </w:t>
      </w:r>
      <w:r w:rsidR="00BD5397">
        <w:rPr>
          <w:rFonts w:ascii="Helvetica" w:hAnsi="Helvetica"/>
          <w:sz w:val="18"/>
          <w:szCs w:val="18"/>
        </w:rPr>
        <w:t xml:space="preserve">February </w:t>
      </w:r>
      <w:r w:rsidR="005645AA">
        <w:rPr>
          <w:rFonts w:ascii="Helvetica" w:hAnsi="Helvetica"/>
          <w:sz w:val="18"/>
          <w:szCs w:val="18"/>
        </w:rPr>
        <w:t>2</w:t>
      </w:r>
      <w:r w:rsidR="00BD5397">
        <w:rPr>
          <w:rFonts w:ascii="Helvetica" w:hAnsi="Helvetica"/>
          <w:sz w:val="18"/>
          <w:szCs w:val="18"/>
        </w:rPr>
        <w:t>2</w:t>
      </w:r>
      <w:r w:rsidR="0063209D">
        <w:rPr>
          <w:rFonts w:ascii="Helvetica" w:hAnsi="Helvetica"/>
          <w:sz w:val="18"/>
          <w:szCs w:val="18"/>
        </w:rPr>
        <w:t>,</w:t>
      </w:r>
      <w:r w:rsidR="00C7340C" w:rsidRPr="00344AF6">
        <w:rPr>
          <w:rFonts w:ascii="Helvetica" w:hAnsi="Helvetica"/>
          <w:sz w:val="18"/>
          <w:szCs w:val="18"/>
        </w:rPr>
        <w:t xml:space="preserve"> 202</w:t>
      </w:r>
      <w:r w:rsidR="00344AF6">
        <w:rPr>
          <w:rFonts w:ascii="Helvetica" w:hAnsi="Helvetica"/>
          <w:sz w:val="18"/>
          <w:szCs w:val="18"/>
        </w:rPr>
        <w:t>2</w:t>
      </w:r>
    </w:p>
    <w:p w14:paraId="481586EC" w14:textId="77777777" w:rsidR="00544BD6" w:rsidRDefault="00544BD6" w:rsidP="00513801">
      <w:pPr>
        <w:rPr>
          <w:rFonts w:ascii="Helvetica" w:hAnsi="Helvetica"/>
          <w:sz w:val="18"/>
          <w:szCs w:val="18"/>
        </w:rPr>
      </w:pPr>
    </w:p>
    <w:p w14:paraId="040ECAC7" w14:textId="4685E7B2" w:rsidR="00A45116" w:rsidRDefault="00A45116" w:rsidP="00513801">
      <w:pPr>
        <w:rPr>
          <w:rFonts w:ascii="Helvetica" w:hAnsi="Helvetica"/>
          <w:sz w:val="18"/>
          <w:szCs w:val="18"/>
        </w:rPr>
      </w:pPr>
    </w:p>
    <w:p w14:paraId="1D28ED1C" w14:textId="6613F718" w:rsidR="00544BD6" w:rsidRDefault="00A45116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2</w:t>
      </w:r>
      <w:r>
        <w:rPr>
          <w:rFonts w:ascii="Helvetica" w:hAnsi="Helvetica"/>
          <w:b/>
          <w:bCs/>
          <w:sz w:val="18"/>
          <w:szCs w:val="18"/>
        </w:rPr>
        <w:tab/>
      </w:r>
      <w:r w:rsidR="00BD5397">
        <w:rPr>
          <w:rFonts w:ascii="Helvetica" w:hAnsi="Helvetica"/>
          <w:b/>
          <w:bCs/>
          <w:sz w:val="18"/>
          <w:szCs w:val="18"/>
        </w:rPr>
        <w:t xml:space="preserve">74 </w:t>
      </w:r>
      <w:r w:rsidR="005645AA">
        <w:rPr>
          <w:rFonts w:ascii="Helvetica" w:hAnsi="Helvetica"/>
          <w:b/>
          <w:bCs/>
          <w:sz w:val="18"/>
          <w:szCs w:val="18"/>
        </w:rPr>
        <w:t xml:space="preserve">COURT </w:t>
      </w:r>
      <w:r w:rsidR="00B0357C">
        <w:rPr>
          <w:rFonts w:ascii="Helvetica" w:hAnsi="Helvetica"/>
          <w:b/>
          <w:bCs/>
          <w:sz w:val="18"/>
          <w:szCs w:val="18"/>
        </w:rPr>
        <w:t>STREET:</w:t>
      </w:r>
    </w:p>
    <w:p w14:paraId="48AC34CB" w14:textId="0821EF69" w:rsidR="00443183" w:rsidRDefault="00443183" w:rsidP="00BD5397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 xml:space="preserve"> </w:t>
      </w:r>
    </w:p>
    <w:p w14:paraId="18EA4E3D" w14:textId="6F7DE09B" w:rsidR="00BD5397" w:rsidRPr="00BD5397" w:rsidRDefault="00BD5397" w:rsidP="00BD5397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  <w:r w:rsidRPr="00BD5397">
        <w:rPr>
          <w:rFonts w:ascii="Helvetica" w:hAnsi="Helvetica"/>
          <w:sz w:val="18"/>
          <w:szCs w:val="18"/>
        </w:rPr>
        <w:t xml:space="preserve">Replace the double-hung window on the East facing rear elevation of the house with a </w:t>
      </w:r>
      <w:r w:rsidR="00E230C7">
        <w:rPr>
          <w:rFonts w:ascii="Helvetica" w:hAnsi="Helvetica"/>
          <w:sz w:val="18"/>
          <w:szCs w:val="18"/>
        </w:rPr>
        <w:t xml:space="preserve">wooden transom style window 54” </w:t>
      </w:r>
      <w:proofErr w:type="gramStart"/>
      <w:r w:rsidR="00E230C7">
        <w:rPr>
          <w:rFonts w:ascii="Helvetica" w:hAnsi="Helvetica"/>
          <w:sz w:val="18"/>
          <w:szCs w:val="18"/>
        </w:rPr>
        <w:t>wide  X</w:t>
      </w:r>
      <w:proofErr w:type="gramEnd"/>
      <w:r w:rsidR="00E230C7">
        <w:rPr>
          <w:rFonts w:ascii="Helvetica" w:hAnsi="Helvetica"/>
          <w:sz w:val="18"/>
          <w:szCs w:val="18"/>
        </w:rPr>
        <w:t xml:space="preserve"> 17 ¾” high fabricated by Marvin Windows.</w:t>
      </w:r>
    </w:p>
    <w:p w14:paraId="649DE68F" w14:textId="77777777" w:rsidR="00443183" w:rsidRPr="00344AF6" w:rsidRDefault="00443183" w:rsidP="00443183">
      <w:pPr>
        <w:ind w:left="1440"/>
        <w:rPr>
          <w:rFonts w:ascii="Helvetica" w:hAnsi="Helvetica"/>
          <w:sz w:val="18"/>
          <w:szCs w:val="18"/>
        </w:rPr>
      </w:pPr>
    </w:p>
    <w:p w14:paraId="70BCFCF7" w14:textId="695C9A7A" w:rsidR="00D22015" w:rsidRPr="00344AF6" w:rsidRDefault="00513801" w:rsidP="00513801">
      <w:pPr>
        <w:rPr>
          <w:rFonts w:ascii="Helvetica" w:hAnsi="Helvetica"/>
          <w:b/>
          <w:bCs/>
          <w:i/>
          <w:i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667F27">
        <w:rPr>
          <w:rFonts w:ascii="Helvetica" w:hAnsi="Helvetica"/>
          <w:b/>
          <w:bCs/>
          <w:sz w:val="18"/>
          <w:szCs w:val="18"/>
        </w:rPr>
        <w:t>3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="00916BC7">
        <w:rPr>
          <w:rFonts w:ascii="Helvetica" w:hAnsi="Helvetica"/>
          <w:b/>
          <w:bCs/>
          <w:sz w:val="18"/>
          <w:szCs w:val="18"/>
        </w:rPr>
        <w:t>62 SCHOOL</w:t>
      </w:r>
      <w:r w:rsidR="00443183">
        <w:rPr>
          <w:rFonts w:ascii="Helvetica" w:hAnsi="Helvetica"/>
          <w:b/>
          <w:bCs/>
          <w:sz w:val="18"/>
          <w:szCs w:val="18"/>
        </w:rPr>
        <w:t xml:space="preserve"> </w:t>
      </w:r>
      <w:r w:rsidR="005645AA">
        <w:rPr>
          <w:rFonts w:ascii="Helvetica" w:hAnsi="Helvetica"/>
          <w:b/>
          <w:bCs/>
          <w:sz w:val="18"/>
          <w:szCs w:val="18"/>
        </w:rPr>
        <w:t>STREET</w:t>
      </w:r>
      <w:r w:rsidR="00E27BFB">
        <w:rPr>
          <w:rFonts w:ascii="Helvetica" w:hAnsi="Helvetica"/>
          <w:b/>
          <w:bCs/>
          <w:sz w:val="18"/>
          <w:szCs w:val="18"/>
        </w:rPr>
        <w:t>:</w:t>
      </w:r>
    </w:p>
    <w:p w14:paraId="44612144" w14:textId="77777777" w:rsidR="009A6884" w:rsidRPr="00344AF6" w:rsidRDefault="009A6884" w:rsidP="00513801">
      <w:pPr>
        <w:rPr>
          <w:rFonts w:ascii="Helvetica" w:hAnsi="Helvetica"/>
          <w:sz w:val="18"/>
          <w:szCs w:val="18"/>
        </w:rPr>
      </w:pPr>
    </w:p>
    <w:p w14:paraId="120EEBE1" w14:textId="029CAD31" w:rsidR="00916BC7" w:rsidRDefault="00916BC7" w:rsidP="00916BC7">
      <w:pPr>
        <w:ind w:left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Install a steel tube hand rail on one side of the front entry granite steps at the School Street entry of the dwelling</w:t>
      </w:r>
    </w:p>
    <w:p w14:paraId="65A4AAAB" w14:textId="77777777" w:rsidR="00916BC7" w:rsidRDefault="00916BC7" w:rsidP="00916BC7">
      <w:pPr>
        <w:ind w:left="1440"/>
        <w:rPr>
          <w:rFonts w:ascii="Helvetica" w:hAnsi="Helvetica"/>
          <w:sz w:val="18"/>
          <w:szCs w:val="18"/>
        </w:rPr>
      </w:pPr>
    </w:p>
    <w:p w14:paraId="3A4224D7" w14:textId="617BCE42" w:rsidR="00E27BFB" w:rsidRDefault="00916BC7" w:rsidP="00916BC7">
      <w:pPr>
        <w:ind w:left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 </w:t>
      </w:r>
    </w:p>
    <w:p w14:paraId="0628F699" w14:textId="383AC3CB" w:rsidR="00277894" w:rsidRDefault="00E27BFB" w:rsidP="000E7CFA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4</w:t>
      </w:r>
      <w:r>
        <w:rPr>
          <w:rFonts w:ascii="Helvetica" w:hAnsi="Helvetica"/>
          <w:b/>
          <w:bCs/>
          <w:sz w:val="18"/>
          <w:szCs w:val="18"/>
        </w:rPr>
        <w:tab/>
      </w:r>
      <w:r w:rsidR="00E230C7">
        <w:rPr>
          <w:rFonts w:ascii="Helvetica" w:hAnsi="Helvetica"/>
          <w:b/>
          <w:bCs/>
          <w:sz w:val="18"/>
          <w:szCs w:val="18"/>
        </w:rPr>
        <w:t>120 COURT STREET:</w:t>
      </w:r>
    </w:p>
    <w:p w14:paraId="4176232E" w14:textId="6C306CC8" w:rsidR="00E230C7" w:rsidRDefault="00E230C7" w:rsidP="000E7CFA">
      <w:pPr>
        <w:ind w:left="1440" w:hanging="1440"/>
        <w:rPr>
          <w:rFonts w:ascii="Helvetica" w:hAnsi="Helvetica"/>
          <w:b/>
          <w:bCs/>
          <w:sz w:val="18"/>
          <w:szCs w:val="18"/>
        </w:rPr>
      </w:pPr>
    </w:p>
    <w:p w14:paraId="18CA2307" w14:textId="26C766D7" w:rsidR="00E230C7" w:rsidRDefault="00E230C7" w:rsidP="000E7CFA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 xml:space="preserve">In kind repair to the side wall of the dwelling damaged by a car penetrating the exterior wall in a collision last </w:t>
      </w:r>
      <w:r w:rsidR="00A40B7C">
        <w:rPr>
          <w:rFonts w:ascii="Helvetica" w:hAnsi="Helvetica"/>
          <w:sz w:val="18"/>
          <w:szCs w:val="18"/>
        </w:rPr>
        <w:t>January 20,</w:t>
      </w:r>
      <w:r>
        <w:rPr>
          <w:rFonts w:ascii="Helvetica" w:hAnsi="Helvetica"/>
          <w:sz w:val="18"/>
          <w:szCs w:val="18"/>
        </w:rPr>
        <w:t xml:space="preserve"> 202</w:t>
      </w:r>
      <w:r w:rsidR="00A40B7C">
        <w:rPr>
          <w:rFonts w:ascii="Helvetica" w:hAnsi="Helvetica"/>
          <w:sz w:val="18"/>
          <w:szCs w:val="18"/>
        </w:rPr>
        <w:t>3.</w:t>
      </w:r>
      <w:r>
        <w:rPr>
          <w:rFonts w:ascii="Helvetica" w:hAnsi="Helvetica"/>
          <w:sz w:val="18"/>
          <w:szCs w:val="18"/>
        </w:rPr>
        <w:t xml:space="preserve"> </w:t>
      </w:r>
    </w:p>
    <w:p w14:paraId="6CAAFC52" w14:textId="10665EAF" w:rsidR="00E230C7" w:rsidRDefault="00E230C7" w:rsidP="000E7CFA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 w:rsidR="00A40B7C">
        <w:rPr>
          <w:rFonts w:ascii="Helvetica" w:hAnsi="Helvetica"/>
          <w:sz w:val="18"/>
          <w:szCs w:val="18"/>
        </w:rPr>
        <w:t>Replacement will duplicate the materials and design of the exterior siding material and finish; double hung window, sash and exterior and interior trim; and any additional surface areas which were damaged. All materials and finishes shall match existing. (Window specification, to be determined)</w:t>
      </w:r>
    </w:p>
    <w:p w14:paraId="424B112D" w14:textId="54DECEA0" w:rsidR="00A40B7C" w:rsidRDefault="00A40B7C" w:rsidP="000E7CFA">
      <w:pPr>
        <w:ind w:left="1440" w:hanging="1440"/>
        <w:rPr>
          <w:rFonts w:ascii="Helvetica" w:hAnsi="Helvetica"/>
          <w:sz w:val="18"/>
          <w:szCs w:val="18"/>
        </w:rPr>
      </w:pPr>
    </w:p>
    <w:p w14:paraId="02A9C3D1" w14:textId="216D469F" w:rsidR="00A40B7C" w:rsidRPr="00A40B7C" w:rsidRDefault="00A40B7C" w:rsidP="000E7CFA">
      <w:pPr>
        <w:ind w:left="1440" w:hanging="1440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ITEM # 5</w:t>
      </w:r>
      <w:r>
        <w:rPr>
          <w:rFonts w:ascii="Helvetica" w:hAnsi="Helvetica"/>
          <w:b/>
          <w:sz w:val="18"/>
          <w:szCs w:val="18"/>
        </w:rPr>
        <w:tab/>
        <w:t>Commission recommendation for DRAB representative.</w:t>
      </w:r>
    </w:p>
    <w:p w14:paraId="3F3C2544" w14:textId="016E776D" w:rsidR="000E7CFA" w:rsidRDefault="000E7CFA" w:rsidP="000E7CFA">
      <w:pPr>
        <w:ind w:left="1440" w:hanging="1440"/>
        <w:rPr>
          <w:rFonts w:ascii="Helvetica" w:hAnsi="Helvetica"/>
          <w:b/>
          <w:bCs/>
          <w:sz w:val="18"/>
          <w:szCs w:val="18"/>
        </w:rPr>
      </w:pPr>
    </w:p>
    <w:p w14:paraId="40CE1787" w14:textId="565C8734" w:rsidR="00277894" w:rsidRDefault="000E7CFA" w:rsidP="008B3BAD">
      <w:pPr>
        <w:ind w:left="1440" w:hanging="1440"/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</w:p>
    <w:p w14:paraId="3F1FB028" w14:textId="77777777" w:rsidR="00AD6C58" w:rsidRPr="00580FD8" w:rsidRDefault="00AD6C58" w:rsidP="00D0417D">
      <w:pPr>
        <w:rPr>
          <w:rFonts w:ascii="Helvetica" w:hAnsi="Helvetica"/>
          <w:sz w:val="18"/>
          <w:szCs w:val="18"/>
        </w:rPr>
      </w:pPr>
    </w:p>
    <w:p w14:paraId="62C80867" w14:textId="7DFDB92E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A40B7C">
        <w:rPr>
          <w:rFonts w:ascii="Helvetica" w:hAnsi="Helvetica"/>
          <w:b/>
          <w:bCs/>
          <w:sz w:val="18"/>
          <w:szCs w:val="18"/>
        </w:rPr>
        <w:t>6</w:t>
      </w:r>
      <w:r w:rsidRPr="00344AF6">
        <w:rPr>
          <w:rFonts w:ascii="Helvetica" w:hAnsi="Helvetica"/>
          <w:b/>
          <w:bCs/>
          <w:sz w:val="18"/>
          <w:szCs w:val="18"/>
        </w:rPr>
        <w:tab/>
        <w:t>OLD BUSINESS / NEW BUSINESS</w:t>
      </w:r>
    </w:p>
    <w:p w14:paraId="0A666F37" w14:textId="16C5437C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</w:p>
    <w:p w14:paraId="288AF173" w14:textId="4D8E281F" w:rsidR="008608DD" w:rsidRPr="00344AF6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  <w:t>Updates from Chair</w:t>
      </w:r>
    </w:p>
    <w:p w14:paraId="40641167" w14:textId="412FE1F6" w:rsidR="00C8209D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</w:r>
      <w:r w:rsidR="00C8209D" w:rsidRPr="00344AF6">
        <w:rPr>
          <w:rFonts w:ascii="Helvetica" w:hAnsi="Helvetica"/>
          <w:sz w:val="18"/>
          <w:szCs w:val="18"/>
        </w:rPr>
        <w:t>Any additional busin</w:t>
      </w:r>
      <w:r w:rsidR="00895587">
        <w:rPr>
          <w:rFonts w:ascii="Helvetica" w:hAnsi="Helvetica"/>
          <w:sz w:val="18"/>
          <w:szCs w:val="18"/>
        </w:rPr>
        <w:t>ess</w:t>
      </w:r>
    </w:p>
    <w:p w14:paraId="64FC787A" w14:textId="0991C432" w:rsidR="00E578B3" w:rsidRDefault="00E578B3" w:rsidP="008608DD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</w:r>
    </w:p>
    <w:p w14:paraId="38207500" w14:textId="144516B2" w:rsidR="00E578B3" w:rsidRPr="008B3BAD" w:rsidRDefault="00E578B3" w:rsidP="008608DD">
      <w:pPr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 xml:space="preserve">Next scheduled meeting </w:t>
      </w:r>
      <w:r w:rsidRPr="008B3BAD">
        <w:rPr>
          <w:rFonts w:ascii="Helvetica" w:hAnsi="Helvetica"/>
          <w:b/>
          <w:bCs/>
          <w:sz w:val="18"/>
          <w:szCs w:val="18"/>
        </w:rPr>
        <w:t xml:space="preserve">Wednesday </w:t>
      </w:r>
      <w:r w:rsidR="00E9473A">
        <w:rPr>
          <w:rFonts w:ascii="Helvetica" w:hAnsi="Helvetica"/>
          <w:b/>
          <w:bCs/>
          <w:sz w:val="18"/>
          <w:szCs w:val="18"/>
        </w:rPr>
        <w:t>April</w:t>
      </w:r>
      <w:r w:rsidRPr="008B3BAD">
        <w:rPr>
          <w:rFonts w:ascii="Helvetica" w:hAnsi="Helvetica"/>
          <w:b/>
          <w:bCs/>
          <w:sz w:val="18"/>
          <w:szCs w:val="18"/>
        </w:rPr>
        <w:t xml:space="preserve"> 2</w:t>
      </w:r>
      <w:r w:rsidR="00E9473A">
        <w:rPr>
          <w:rFonts w:ascii="Helvetica" w:hAnsi="Helvetica"/>
          <w:b/>
          <w:bCs/>
          <w:sz w:val="18"/>
          <w:szCs w:val="18"/>
        </w:rPr>
        <w:t>6</w:t>
      </w:r>
      <w:r w:rsidRPr="008B3BAD">
        <w:rPr>
          <w:rFonts w:ascii="Helvetica" w:hAnsi="Helvetica"/>
          <w:b/>
          <w:bCs/>
          <w:sz w:val="18"/>
          <w:szCs w:val="18"/>
        </w:rPr>
        <w:t>, 2023</w:t>
      </w:r>
    </w:p>
    <w:sectPr w:rsidR="00E578B3" w:rsidRPr="008B3BAD" w:rsidSect="0066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BC8"/>
    <w:multiLevelType w:val="hybridMultilevel"/>
    <w:tmpl w:val="388E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A13"/>
    <w:multiLevelType w:val="hybridMultilevel"/>
    <w:tmpl w:val="1B6204D6"/>
    <w:lvl w:ilvl="0" w:tplc="FF2A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7619D"/>
    <w:multiLevelType w:val="hybridMultilevel"/>
    <w:tmpl w:val="47B095F4"/>
    <w:lvl w:ilvl="0" w:tplc="9C807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D71F9"/>
    <w:multiLevelType w:val="hybridMultilevel"/>
    <w:tmpl w:val="DD8CF9D0"/>
    <w:lvl w:ilvl="0" w:tplc="92A06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1123748">
    <w:abstractNumId w:val="0"/>
  </w:num>
  <w:num w:numId="2" w16cid:durableId="2086493396">
    <w:abstractNumId w:val="2"/>
  </w:num>
  <w:num w:numId="3" w16cid:durableId="952857997">
    <w:abstractNumId w:val="3"/>
  </w:num>
  <w:num w:numId="4" w16cid:durableId="181876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5"/>
    <w:rsid w:val="00047EBE"/>
    <w:rsid w:val="000603D7"/>
    <w:rsid w:val="00096852"/>
    <w:rsid w:val="000E6EBE"/>
    <w:rsid w:val="000E7CFA"/>
    <w:rsid w:val="00125B09"/>
    <w:rsid w:val="001A0BFD"/>
    <w:rsid w:val="00210A9F"/>
    <w:rsid w:val="00213B1A"/>
    <w:rsid w:val="00276E25"/>
    <w:rsid w:val="00277894"/>
    <w:rsid w:val="00282022"/>
    <w:rsid w:val="0028772C"/>
    <w:rsid w:val="002F210F"/>
    <w:rsid w:val="00344AF6"/>
    <w:rsid w:val="00443183"/>
    <w:rsid w:val="00486720"/>
    <w:rsid w:val="00513801"/>
    <w:rsid w:val="00544BD6"/>
    <w:rsid w:val="005645AA"/>
    <w:rsid w:val="00580FD8"/>
    <w:rsid w:val="005E111D"/>
    <w:rsid w:val="0063209D"/>
    <w:rsid w:val="00661FFF"/>
    <w:rsid w:val="00667F27"/>
    <w:rsid w:val="006717E1"/>
    <w:rsid w:val="006E79F5"/>
    <w:rsid w:val="006F59E2"/>
    <w:rsid w:val="006F70D9"/>
    <w:rsid w:val="008608DD"/>
    <w:rsid w:val="00895587"/>
    <w:rsid w:val="008B3BAD"/>
    <w:rsid w:val="008F702F"/>
    <w:rsid w:val="00916BC7"/>
    <w:rsid w:val="00926D74"/>
    <w:rsid w:val="009276FA"/>
    <w:rsid w:val="00955EEF"/>
    <w:rsid w:val="009A6884"/>
    <w:rsid w:val="00A163BC"/>
    <w:rsid w:val="00A40B7C"/>
    <w:rsid w:val="00A4373E"/>
    <w:rsid w:val="00A45116"/>
    <w:rsid w:val="00A73D08"/>
    <w:rsid w:val="00AA3DCB"/>
    <w:rsid w:val="00AD6C58"/>
    <w:rsid w:val="00AF5378"/>
    <w:rsid w:val="00B0357C"/>
    <w:rsid w:val="00B03737"/>
    <w:rsid w:val="00B42A7D"/>
    <w:rsid w:val="00BA4290"/>
    <w:rsid w:val="00BD5397"/>
    <w:rsid w:val="00BF7A5F"/>
    <w:rsid w:val="00C45318"/>
    <w:rsid w:val="00C50948"/>
    <w:rsid w:val="00C7340C"/>
    <w:rsid w:val="00C8209D"/>
    <w:rsid w:val="00C831E4"/>
    <w:rsid w:val="00C93E22"/>
    <w:rsid w:val="00CC14DC"/>
    <w:rsid w:val="00CE27E0"/>
    <w:rsid w:val="00D0417D"/>
    <w:rsid w:val="00D22015"/>
    <w:rsid w:val="00D223D5"/>
    <w:rsid w:val="00DA575B"/>
    <w:rsid w:val="00DC195A"/>
    <w:rsid w:val="00DF2ED0"/>
    <w:rsid w:val="00E230C7"/>
    <w:rsid w:val="00E27BFB"/>
    <w:rsid w:val="00E46FBE"/>
    <w:rsid w:val="00E578B3"/>
    <w:rsid w:val="00E7185B"/>
    <w:rsid w:val="00E9473A"/>
    <w:rsid w:val="00EA2C3D"/>
    <w:rsid w:val="00EB1C46"/>
    <w:rsid w:val="00F63CFC"/>
    <w:rsid w:val="00F740CE"/>
    <w:rsid w:val="00FA70F1"/>
    <w:rsid w:val="00FB4117"/>
    <w:rsid w:val="00FB65E1"/>
    <w:rsid w:val="00FE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B3CB"/>
  <w15:chartTrackingRefBased/>
  <w15:docId w15:val="{02DF6B2F-0E82-EF42-8EDD-104082C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3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Munchbach</cp:lastModifiedBy>
  <cp:revision>2</cp:revision>
  <cp:lastPrinted>2023-03-16T17:24:00Z</cp:lastPrinted>
  <dcterms:created xsi:type="dcterms:W3CDTF">2023-03-16T18:02:00Z</dcterms:created>
  <dcterms:modified xsi:type="dcterms:W3CDTF">2023-03-16T18:02:00Z</dcterms:modified>
</cp:coreProperties>
</file>