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8" o:title="" croptop="-696f" cropbottom="-696f" cropleft="-1597f" cropright="-1597f"/>
                </v:shape>
                <o:OLEObject Type="Embed" ProgID="Word.Picture.8" ShapeID="_x0000_i1025" DrawAspect="Content" ObjectID="_1653889308"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5C60DE0B" w:rsidR="008F1AFE" w:rsidRPr="005E1ACE" w:rsidRDefault="00F8500F" w:rsidP="00FC2912">
            <w:r>
              <w:t>T</w:t>
            </w:r>
            <w:r w:rsidR="005B7C34">
              <w:t>hur</w:t>
            </w:r>
            <w:r>
              <w:t xml:space="preserve">sday, </w:t>
            </w:r>
            <w:r w:rsidR="00F07C42">
              <w:t xml:space="preserve">June </w:t>
            </w:r>
            <w:r w:rsidR="00AC40C9">
              <w:t>1</w:t>
            </w:r>
            <w:r w:rsidR="00DB4DAA">
              <w:t>8</w:t>
            </w:r>
            <w:r w:rsidR="005B7C34">
              <w:t>,</w:t>
            </w:r>
            <w:r w:rsidR="00E31311">
              <w:t xml:space="preserve"> 2020</w:t>
            </w:r>
            <w:r w:rsidR="00FA45E2">
              <w:t xml:space="preserve"> </w:t>
            </w:r>
            <w:r w:rsidR="00FA45E2" w:rsidRPr="00B41743">
              <w:t xml:space="preserve">@ </w:t>
            </w:r>
            <w:r w:rsidR="004A3E5A">
              <w:t>6</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4E5BCBE" w:rsidR="00030FA6" w:rsidRPr="006439F4" w:rsidRDefault="005B7C34" w:rsidP="008F1AFE">
            <w:r>
              <w:t>Tues</w:t>
            </w:r>
            <w:r w:rsidR="00D47D0B">
              <w:t xml:space="preserve">day, </w:t>
            </w:r>
            <w:r w:rsidR="00F07C42">
              <w:t xml:space="preserve">June </w:t>
            </w:r>
            <w:r w:rsidR="00DB4DAA">
              <w:t>16</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9E6D14" w:rsidRDefault="00DD0EB2" w:rsidP="00410898">
      <w:pPr>
        <w:ind w:right="-900"/>
        <w:jc w:val="center"/>
        <w:rPr>
          <w:rFonts w:ascii="Times New Roman" w:hAnsi="Times New Roman"/>
          <w:b/>
          <w:sz w:val="22"/>
          <w:szCs w:val="22"/>
          <w:u w:val="single"/>
        </w:rPr>
      </w:pPr>
      <w:r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410898" w:rsidRPr="009E6D14">
        <w:rPr>
          <w:rFonts w:ascii="Times New Roman" w:hAnsi="Times New Roman"/>
          <w:b/>
          <w:sz w:val="22"/>
          <w:szCs w:val="22"/>
          <w:u w:val="single"/>
        </w:rPr>
        <w:t>elect</w:t>
      </w:r>
      <w:r w:rsidR="00B64FFD" w:rsidRPr="009E6D14">
        <w:rPr>
          <w:rFonts w:ascii="Times New Roman" w:hAnsi="Times New Roman"/>
          <w:b/>
          <w:sz w:val="22"/>
          <w:szCs w:val="22"/>
          <w:u w:val="single"/>
        </w:rPr>
        <w:t xml:space="preserve"> Board</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0623FA7D" w14:textId="77777777" w:rsidR="00987619" w:rsidRDefault="00987619" w:rsidP="00987619"/>
    <w:p w14:paraId="74E8DDF7" w14:textId="287E08CA" w:rsidR="00987619" w:rsidRDefault="00987619" w:rsidP="00987619">
      <w:pPr>
        <w:rPr>
          <w:rFonts w:ascii="Calibri" w:hAnsi="Calibri"/>
          <w:sz w:val="22"/>
        </w:rPr>
      </w:pPr>
      <w:r>
        <w:t xml:space="preserve">You are invited to a Zoom webinar. </w:t>
      </w:r>
    </w:p>
    <w:p w14:paraId="02871618" w14:textId="77777777" w:rsidR="00987619" w:rsidRDefault="00987619" w:rsidP="00987619">
      <w:r>
        <w:t>When: Jun 18, 2020 06:00 PM Eastern Time (US and Canada)</w:t>
      </w:r>
    </w:p>
    <w:p w14:paraId="13674A6C" w14:textId="77777777" w:rsidR="00987619" w:rsidRDefault="00987619" w:rsidP="00987619">
      <w:r>
        <w:t xml:space="preserve">Topic: Board of Selectmen </w:t>
      </w:r>
    </w:p>
    <w:p w14:paraId="73D60CCE" w14:textId="77777777" w:rsidR="00987619" w:rsidRDefault="00987619" w:rsidP="00987619">
      <w:r>
        <w:t xml:space="preserve">Please click the link below to join the webinar: </w:t>
      </w:r>
    </w:p>
    <w:p w14:paraId="75B6278E" w14:textId="77777777" w:rsidR="00987619" w:rsidRDefault="007912C7" w:rsidP="00987619">
      <w:hyperlink r:id="rId10" w:history="1">
        <w:r w:rsidR="00987619">
          <w:rPr>
            <w:rStyle w:val="Hyperlink"/>
          </w:rPr>
          <w:t>https://zoom.us/j/96050749543</w:t>
        </w:r>
      </w:hyperlink>
    </w:p>
    <w:p w14:paraId="36E207D7" w14:textId="2D4D3D5E" w:rsidR="00987619" w:rsidRDefault="00987619" w:rsidP="00987619">
      <w:r>
        <w:t>Or iPhone one-</w:t>
      </w:r>
      <w:proofErr w:type="gramStart"/>
      <w:r>
        <w:t>tap :</w:t>
      </w:r>
      <w:proofErr w:type="gramEnd"/>
      <w:r>
        <w:t xml:space="preserve">     US: +16465588656,,96050749543#  or +13017158592,,96050749543# </w:t>
      </w:r>
    </w:p>
    <w:p w14:paraId="57492929" w14:textId="5E368727" w:rsidR="00987619" w:rsidRDefault="00987619" w:rsidP="00987619">
      <w:r>
        <w:t xml:space="preserve">Or Telephone:   </w:t>
      </w:r>
      <w:proofErr w:type="gramStart"/>
      <w:r>
        <w:t>Dial(</w:t>
      </w:r>
      <w:proofErr w:type="gramEnd"/>
      <w:r>
        <w:t>for higher quality, dial a number based on your current location):</w:t>
      </w:r>
    </w:p>
    <w:p w14:paraId="2CBCDE57" w14:textId="20B6C191" w:rsidR="00987619" w:rsidRDefault="00987619" w:rsidP="00987619">
      <w:r>
        <w:t xml:space="preserve">US: +1 646 558 </w:t>
      </w:r>
      <w:proofErr w:type="gramStart"/>
      <w:r>
        <w:t>8656  or</w:t>
      </w:r>
      <w:proofErr w:type="gramEnd"/>
      <w:r>
        <w:t xml:space="preserve"> +1 301 715 8592  or +1 312 626 6799  or +1 669 900 9128  or +1 253 215 8782  or +1 346 248 7799 </w:t>
      </w:r>
    </w:p>
    <w:p w14:paraId="23161BC0" w14:textId="77777777" w:rsidR="00987619" w:rsidRDefault="00987619" w:rsidP="00987619">
      <w:r>
        <w:t xml:space="preserve">Webinar ID: 960 5074 9543    </w:t>
      </w:r>
    </w:p>
    <w:p w14:paraId="7BBB5F5A" w14:textId="77E83A6B" w:rsidR="00987619" w:rsidRDefault="00987619" w:rsidP="00987619">
      <w:r>
        <w:t xml:space="preserve">International numbers available: </w:t>
      </w:r>
      <w:hyperlink r:id="rId11" w:history="1">
        <w:r>
          <w:rPr>
            <w:rStyle w:val="Hyperlink"/>
          </w:rPr>
          <w:t>https://zoom.us/u/aFgTTsoyj</w:t>
        </w:r>
      </w:hyperlink>
    </w:p>
    <w:p w14:paraId="4B65C3A5" w14:textId="77777777" w:rsidR="00AC40C9" w:rsidRPr="00811177" w:rsidRDefault="00AC40C9" w:rsidP="00A749A2">
      <w:pPr>
        <w:ind w:right="-900"/>
        <w:rPr>
          <w:rFonts w:ascii="Times New Roman" w:hAnsi="Times New Roman"/>
          <w:b/>
          <w:sz w:val="22"/>
          <w:szCs w:val="22"/>
          <w:u w:val="single"/>
        </w:rPr>
      </w:pPr>
    </w:p>
    <w:p w14:paraId="39D51A90" w14:textId="354FA47B" w:rsidR="00C72C60" w:rsidRPr="00811177" w:rsidRDefault="00C90149" w:rsidP="00A749A2">
      <w:pPr>
        <w:ind w:right="-900"/>
        <w:rPr>
          <w:rFonts w:ascii="Times New Roman" w:hAnsi="Times New Roman"/>
          <w:b/>
          <w:sz w:val="22"/>
          <w:szCs w:val="22"/>
          <w:u w:val="single"/>
        </w:rPr>
      </w:pPr>
      <w:r w:rsidRPr="00811177">
        <w:rPr>
          <w:rFonts w:ascii="Times New Roman" w:hAnsi="Times New Roman"/>
          <w:b/>
          <w:sz w:val="22"/>
          <w:szCs w:val="22"/>
          <w:u w:val="single"/>
        </w:rPr>
        <w:t>AGENDA:</w:t>
      </w:r>
      <w:r w:rsidR="00865E26" w:rsidRPr="00811177">
        <w:rPr>
          <w:rFonts w:ascii="Times New Roman" w:hAnsi="Times New Roman"/>
          <w:b/>
          <w:sz w:val="22"/>
          <w:szCs w:val="22"/>
          <w:u w:val="single"/>
        </w:rPr>
        <w:t xml:space="preserve"> </w:t>
      </w:r>
    </w:p>
    <w:p w14:paraId="3DBD2B55" w14:textId="6E8A83F3" w:rsidR="00FA7CF7" w:rsidRPr="00811177" w:rsidRDefault="00D16328" w:rsidP="00D16328">
      <w:pPr>
        <w:ind w:right="-900"/>
        <w:rPr>
          <w:rFonts w:ascii="Times New Roman" w:hAnsi="Times New Roman"/>
          <w:bCs/>
          <w:sz w:val="22"/>
          <w:szCs w:val="22"/>
        </w:rPr>
      </w:pPr>
      <w:r w:rsidRPr="00811177">
        <w:rPr>
          <w:rFonts w:ascii="Times New Roman" w:hAnsi="Times New Roman"/>
          <w:b/>
          <w:sz w:val="22"/>
          <w:szCs w:val="22"/>
        </w:rPr>
        <w:t>6:00 p.m.</w:t>
      </w:r>
      <w:r w:rsidRPr="00811177">
        <w:rPr>
          <w:rFonts w:ascii="Times New Roman" w:hAnsi="Times New Roman"/>
          <w:bCs/>
          <w:sz w:val="22"/>
          <w:szCs w:val="22"/>
        </w:rPr>
        <w:tab/>
      </w:r>
      <w:r w:rsidR="00FA7CF7" w:rsidRPr="00811177">
        <w:rPr>
          <w:rFonts w:ascii="Times New Roman" w:hAnsi="Times New Roman"/>
          <w:bCs/>
          <w:sz w:val="22"/>
          <w:szCs w:val="22"/>
        </w:rPr>
        <w:t>Pledge of Allegiance</w:t>
      </w:r>
    </w:p>
    <w:p w14:paraId="5BB8ED2A" w14:textId="6B1C7C2D" w:rsidR="00811177" w:rsidRPr="00811177" w:rsidRDefault="00D16328" w:rsidP="00811177">
      <w:pPr>
        <w:rPr>
          <w:rFonts w:ascii="Times New Roman" w:hAnsi="Times New Roman"/>
          <w:sz w:val="22"/>
          <w:szCs w:val="22"/>
        </w:rPr>
      </w:pPr>
      <w:r w:rsidRPr="00811177">
        <w:rPr>
          <w:rFonts w:ascii="Times New Roman" w:hAnsi="Times New Roman"/>
          <w:b/>
          <w:sz w:val="22"/>
          <w:szCs w:val="22"/>
        </w:rPr>
        <w:t>6:05 p.m.</w:t>
      </w:r>
      <w:r w:rsidRPr="00811177">
        <w:rPr>
          <w:rFonts w:ascii="Times New Roman" w:hAnsi="Times New Roman"/>
          <w:bCs/>
          <w:sz w:val="22"/>
          <w:szCs w:val="22"/>
        </w:rPr>
        <w:t xml:space="preserve"> </w:t>
      </w:r>
      <w:r w:rsidRPr="00811177">
        <w:rPr>
          <w:rFonts w:ascii="Times New Roman" w:hAnsi="Times New Roman"/>
          <w:bCs/>
          <w:sz w:val="22"/>
          <w:szCs w:val="22"/>
        </w:rPr>
        <w:tab/>
      </w:r>
      <w:r w:rsidR="00DB4DAA">
        <w:rPr>
          <w:rFonts w:ascii="Times New Roman" w:hAnsi="Times New Roman"/>
          <w:bCs/>
          <w:sz w:val="22"/>
          <w:szCs w:val="22"/>
        </w:rPr>
        <w:t>Dedham Citizen – Open Discussion</w:t>
      </w:r>
    </w:p>
    <w:p w14:paraId="5D72B6EF" w14:textId="7E392DA5" w:rsidR="00811177" w:rsidRPr="00811177" w:rsidRDefault="00811177" w:rsidP="00811177">
      <w:pPr>
        <w:rPr>
          <w:rFonts w:ascii="Times New Roman" w:hAnsi="Times New Roman"/>
          <w:sz w:val="22"/>
          <w:szCs w:val="22"/>
        </w:rPr>
      </w:pPr>
      <w:r w:rsidRPr="00811177">
        <w:rPr>
          <w:rFonts w:ascii="Times New Roman" w:hAnsi="Times New Roman"/>
          <w:b/>
          <w:bCs/>
          <w:sz w:val="22"/>
          <w:szCs w:val="22"/>
        </w:rPr>
        <w:t>6:</w:t>
      </w:r>
      <w:r w:rsidR="00145AEE">
        <w:rPr>
          <w:rFonts w:ascii="Times New Roman" w:hAnsi="Times New Roman"/>
          <w:b/>
          <w:bCs/>
          <w:sz w:val="22"/>
          <w:szCs w:val="22"/>
        </w:rPr>
        <w:t>1</w:t>
      </w:r>
      <w:r w:rsidRPr="00811177">
        <w:rPr>
          <w:rFonts w:ascii="Times New Roman" w:hAnsi="Times New Roman"/>
          <w:b/>
          <w:bCs/>
          <w:sz w:val="22"/>
          <w:szCs w:val="22"/>
        </w:rPr>
        <w:t>0 p.m.</w:t>
      </w:r>
      <w:r>
        <w:rPr>
          <w:rFonts w:ascii="Times New Roman" w:hAnsi="Times New Roman"/>
          <w:sz w:val="22"/>
          <w:szCs w:val="22"/>
        </w:rPr>
        <w:t xml:space="preserve"> </w:t>
      </w:r>
      <w:r w:rsidR="00145AEE">
        <w:rPr>
          <w:rFonts w:ascii="Times New Roman" w:hAnsi="Times New Roman"/>
          <w:sz w:val="22"/>
          <w:szCs w:val="22"/>
        </w:rPr>
        <w:tab/>
        <w:t>Discussion w Environmental Coordinator Re: Climate Action Plan</w:t>
      </w:r>
      <w:r>
        <w:rPr>
          <w:rFonts w:ascii="Times New Roman" w:hAnsi="Times New Roman"/>
          <w:sz w:val="22"/>
          <w:szCs w:val="22"/>
        </w:rPr>
        <w:tab/>
      </w:r>
    </w:p>
    <w:p w14:paraId="22BF9711" w14:textId="7C3C571B" w:rsidR="00D16328" w:rsidRPr="00811177" w:rsidRDefault="00D16328" w:rsidP="00D16328">
      <w:pPr>
        <w:ind w:left="1440" w:hanging="1440"/>
        <w:rPr>
          <w:rFonts w:ascii="Times New Roman" w:hAnsi="Times New Roman"/>
          <w:sz w:val="22"/>
          <w:szCs w:val="22"/>
        </w:rPr>
      </w:pPr>
      <w:r w:rsidRPr="00811177">
        <w:rPr>
          <w:rFonts w:ascii="Times New Roman" w:hAnsi="Times New Roman"/>
          <w:b/>
          <w:sz w:val="22"/>
          <w:szCs w:val="22"/>
        </w:rPr>
        <w:t>6:</w:t>
      </w:r>
      <w:r w:rsidR="00145AEE">
        <w:rPr>
          <w:rFonts w:ascii="Times New Roman" w:hAnsi="Times New Roman"/>
          <w:b/>
          <w:sz w:val="22"/>
          <w:szCs w:val="22"/>
        </w:rPr>
        <w:t>2</w:t>
      </w:r>
      <w:r w:rsidRPr="00811177">
        <w:rPr>
          <w:rFonts w:ascii="Times New Roman" w:hAnsi="Times New Roman"/>
          <w:b/>
          <w:sz w:val="22"/>
          <w:szCs w:val="22"/>
        </w:rPr>
        <w:t>0 p.m.</w:t>
      </w:r>
      <w:r w:rsidR="00145AEE">
        <w:rPr>
          <w:rFonts w:ascii="Times New Roman" w:hAnsi="Times New Roman"/>
          <w:b/>
          <w:sz w:val="22"/>
          <w:szCs w:val="22"/>
        </w:rPr>
        <w:tab/>
      </w:r>
      <w:r w:rsidR="00145AEE" w:rsidRPr="00145AEE">
        <w:rPr>
          <w:rFonts w:ascii="Times New Roman" w:hAnsi="Times New Roman"/>
          <w:bCs/>
          <w:sz w:val="22"/>
          <w:szCs w:val="22"/>
        </w:rPr>
        <w:t>Discussion w Moderator Re: Update on Status of Town Meeting</w:t>
      </w:r>
      <w:r w:rsidR="00811177" w:rsidRPr="00145AEE">
        <w:rPr>
          <w:rFonts w:ascii="Times New Roman" w:hAnsi="Times New Roman"/>
          <w:bCs/>
          <w:sz w:val="22"/>
          <w:szCs w:val="22"/>
        </w:rPr>
        <w:tab/>
      </w:r>
      <w:r w:rsidRPr="00145AEE">
        <w:rPr>
          <w:rFonts w:ascii="Times New Roman" w:hAnsi="Times New Roman"/>
          <w:bCs/>
          <w:sz w:val="22"/>
          <w:szCs w:val="22"/>
        </w:rPr>
        <w:tab/>
      </w:r>
    </w:p>
    <w:p w14:paraId="4E321317" w14:textId="126B7E14" w:rsidR="007F6AAF" w:rsidRPr="00811177" w:rsidRDefault="00D16328" w:rsidP="00A53C27">
      <w:pPr>
        <w:ind w:right="-900"/>
        <w:rPr>
          <w:rFonts w:ascii="Times New Roman" w:hAnsi="Times New Roman"/>
          <w:sz w:val="22"/>
          <w:szCs w:val="22"/>
        </w:rPr>
      </w:pPr>
      <w:bookmarkStart w:id="0" w:name="_Hlk40186635"/>
      <w:r w:rsidRPr="00811177">
        <w:rPr>
          <w:rFonts w:ascii="Times New Roman" w:hAnsi="Times New Roman"/>
          <w:b/>
          <w:sz w:val="22"/>
          <w:szCs w:val="22"/>
        </w:rPr>
        <w:t>6:</w:t>
      </w:r>
      <w:r w:rsidR="00145AEE">
        <w:rPr>
          <w:rFonts w:ascii="Times New Roman" w:hAnsi="Times New Roman"/>
          <w:b/>
          <w:sz w:val="22"/>
          <w:szCs w:val="22"/>
        </w:rPr>
        <w:t>3</w:t>
      </w:r>
      <w:r w:rsidR="00FA6A8E" w:rsidRPr="00811177">
        <w:rPr>
          <w:rFonts w:ascii="Times New Roman" w:hAnsi="Times New Roman"/>
          <w:b/>
          <w:sz w:val="22"/>
          <w:szCs w:val="22"/>
        </w:rPr>
        <w:t>0</w:t>
      </w:r>
      <w:r w:rsidRPr="00811177">
        <w:rPr>
          <w:rFonts w:ascii="Times New Roman" w:hAnsi="Times New Roman"/>
          <w:b/>
          <w:sz w:val="22"/>
          <w:szCs w:val="22"/>
        </w:rPr>
        <w:t xml:space="preserve"> p.m.</w:t>
      </w:r>
      <w:r w:rsidR="00811177">
        <w:rPr>
          <w:rFonts w:ascii="Times New Roman" w:hAnsi="Times New Roman"/>
          <w:bCs/>
          <w:sz w:val="22"/>
          <w:szCs w:val="22"/>
        </w:rPr>
        <w:tab/>
      </w:r>
      <w:r w:rsidR="00145AEE">
        <w:rPr>
          <w:rFonts w:ascii="Times New Roman" w:hAnsi="Times New Roman"/>
          <w:bCs/>
          <w:sz w:val="22"/>
          <w:szCs w:val="22"/>
        </w:rPr>
        <w:t>Discussion &amp; Vote Re: Approval of Inserts for June Billing</w:t>
      </w:r>
      <w:r w:rsidR="00FE40BD" w:rsidRPr="00811177">
        <w:rPr>
          <w:rFonts w:ascii="Times New Roman" w:hAnsi="Times New Roman"/>
          <w:bCs/>
          <w:sz w:val="22"/>
          <w:szCs w:val="22"/>
        </w:rPr>
        <w:t xml:space="preserve"> </w:t>
      </w:r>
      <w:bookmarkEnd w:id="0"/>
    </w:p>
    <w:p w14:paraId="3D39E30A" w14:textId="77777777" w:rsidR="00F11E98" w:rsidRDefault="00145AEE" w:rsidP="00A53C27">
      <w:pPr>
        <w:ind w:left="1440" w:hanging="1440"/>
        <w:rPr>
          <w:rFonts w:ascii="Times New Roman" w:hAnsi="Times New Roman"/>
          <w:sz w:val="22"/>
          <w:szCs w:val="22"/>
        </w:rPr>
      </w:pPr>
      <w:r>
        <w:rPr>
          <w:rFonts w:ascii="Times New Roman" w:hAnsi="Times New Roman"/>
          <w:b/>
          <w:bCs/>
          <w:sz w:val="22"/>
          <w:szCs w:val="22"/>
        </w:rPr>
        <w:t>6</w:t>
      </w:r>
      <w:r w:rsidR="00D16328" w:rsidRPr="00811177">
        <w:rPr>
          <w:rFonts w:ascii="Times New Roman" w:hAnsi="Times New Roman"/>
          <w:b/>
          <w:bCs/>
          <w:sz w:val="22"/>
          <w:szCs w:val="22"/>
        </w:rPr>
        <w:t>:</w:t>
      </w:r>
      <w:r>
        <w:rPr>
          <w:rFonts w:ascii="Times New Roman" w:hAnsi="Times New Roman"/>
          <w:b/>
          <w:bCs/>
          <w:sz w:val="22"/>
          <w:szCs w:val="22"/>
        </w:rPr>
        <w:t>3</w:t>
      </w:r>
      <w:r w:rsidR="00811177" w:rsidRPr="00811177">
        <w:rPr>
          <w:rFonts w:ascii="Times New Roman" w:hAnsi="Times New Roman"/>
          <w:b/>
          <w:bCs/>
          <w:sz w:val="22"/>
          <w:szCs w:val="22"/>
        </w:rPr>
        <w:t>5</w:t>
      </w:r>
      <w:r w:rsidR="00D16328" w:rsidRPr="00811177">
        <w:rPr>
          <w:rFonts w:ascii="Times New Roman" w:hAnsi="Times New Roman"/>
          <w:b/>
          <w:bCs/>
          <w:sz w:val="22"/>
          <w:szCs w:val="22"/>
        </w:rPr>
        <w:t xml:space="preserve"> p.m.</w:t>
      </w:r>
      <w:r>
        <w:rPr>
          <w:rFonts w:ascii="Times New Roman" w:hAnsi="Times New Roman"/>
          <w:b/>
          <w:bCs/>
          <w:sz w:val="22"/>
          <w:szCs w:val="22"/>
        </w:rPr>
        <w:tab/>
      </w:r>
      <w:r w:rsidRPr="00F11E98">
        <w:rPr>
          <w:rFonts w:ascii="Times New Roman" w:hAnsi="Times New Roman"/>
          <w:sz w:val="22"/>
          <w:szCs w:val="22"/>
        </w:rPr>
        <w:t>Discussion &amp; Vote Re: Route 1 Corridor Contract Approval</w:t>
      </w:r>
    </w:p>
    <w:p w14:paraId="5F43D990" w14:textId="04BDFE58" w:rsidR="00FA6A8E" w:rsidRDefault="00145AEE" w:rsidP="00FA6A8E">
      <w:pPr>
        <w:ind w:left="1440" w:right="-900" w:hanging="1440"/>
        <w:rPr>
          <w:rFonts w:ascii="Times New Roman" w:hAnsi="Times New Roman"/>
          <w:b/>
          <w:bCs/>
          <w:sz w:val="22"/>
          <w:szCs w:val="22"/>
        </w:rPr>
      </w:pPr>
      <w:r>
        <w:rPr>
          <w:rFonts w:ascii="Times New Roman" w:hAnsi="Times New Roman"/>
          <w:b/>
          <w:bCs/>
          <w:sz w:val="22"/>
          <w:szCs w:val="22"/>
        </w:rPr>
        <w:t>6</w:t>
      </w:r>
      <w:r w:rsidR="00814CB2" w:rsidRPr="00811177">
        <w:rPr>
          <w:rFonts w:ascii="Times New Roman" w:hAnsi="Times New Roman"/>
          <w:b/>
          <w:bCs/>
          <w:sz w:val="22"/>
          <w:szCs w:val="22"/>
        </w:rPr>
        <w:t>:</w:t>
      </w:r>
      <w:r>
        <w:rPr>
          <w:rFonts w:ascii="Times New Roman" w:hAnsi="Times New Roman"/>
          <w:b/>
          <w:bCs/>
          <w:sz w:val="22"/>
          <w:szCs w:val="22"/>
        </w:rPr>
        <w:t>45</w:t>
      </w:r>
      <w:r w:rsidR="00814CB2" w:rsidRPr="00811177">
        <w:rPr>
          <w:rFonts w:ascii="Times New Roman" w:hAnsi="Times New Roman"/>
          <w:b/>
          <w:bCs/>
          <w:sz w:val="22"/>
          <w:szCs w:val="22"/>
        </w:rPr>
        <w:t xml:space="preserve"> p.m.</w:t>
      </w:r>
      <w:r w:rsidR="00814CB2" w:rsidRPr="00811177">
        <w:rPr>
          <w:rFonts w:ascii="Times New Roman" w:hAnsi="Times New Roman"/>
          <w:b/>
          <w:bCs/>
          <w:sz w:val="22"/>
          <w:szCs w:val="22"/>
        </w:rPr>
        <w:tab/>
      </w:r>
      <w:r w:rsidRPr="00145AEE">
        <w:rPr>
          <w:rFonts w:ascii="Times New Roman" w:hAnsi="Times New Roman"/>
          <w:sz w:val="22"/>
          <w:szCs w:val="22"/>
        </w:rPr>
        <w:t>Discussion &amp; Vote Re: Acceptance of Private Drive Agreement 219 Lowder St.</w:t>
      </w:r>
      <w:r w:rsidR="00FA6A8E" w:rsidRPr="00811177">
        <w:rPr>
          <w:rFonts w:ascii="Times New Roman" w:hAnsi="Times New Roman"/>
          <w:b/>
          <w:bCs/>
          <w:sz w:val="22"/>
          <w:szCs w:val="22"/>
        </w:rPr>
        <w:t xml:space="preserve"> </w:t>
      </w:r>
    </w:p>
    <w:p w14:paraId="07D33955" w14:textId="46CC9F8F" w:rsidR="00145AEE" w:rsidRDefault="00F11E98" w:rsidP="00FA6A8E">
      <w:pPr>
        <w:ind w:left="1440" w:right="-900" w:hanging="1440"/>
        <w:rPr>
          <w:rFonts w:ascii="Times New Roman" w:hAnsi="Times New Roman"/>
          <w:sz w:val="22"/>
          <w:szCs w:val="22"/>
        </w:rPr>
      </w:pPr>
      <w:r w:rsidRPr="00F11E98">
        <w:rPr>
          <w:rFonts w:ascii="Times New Roman" w:hAnsi="Times New Roman"/>
          <w:b/>
          <w:bCs/>
          <w:sz w:val="22"/>
          <w:szCs w:val="22"/>
        </w:rPr>
        <w:t>6:55 p.m.</w:t>
      </w:r>
      <w:r>
        <w:rPr>
          <w:rFonts w:ascii="Times New Roman" w:hAnsi="Times New Roman"/>
          <w:sz w:val="22"/>
          <w:szCs w:val="22"/>
        </w:rPr>
        <w:tab/>
      </w:r>
      <w:r w:rsidR="00145AEE">
        <w:rPr>
          <w:rFonts w:ascii="Times New Roman" w:hAnsi="Times New Roman"/>
          <w:sz w:val="22"/>
          <w:szCs w:val="22"/>
        </w:rPr>
        <w:t>Discussion &amp; Vote Re: Private Infiltration Removal Policy</w:t>
      </w:r>
    </w:p>
    <w:p w14:paraId="4E87D51F" w14:textId="63AE6660" w:rsidR="00145AEE" w:rsidRDefault="00F11E98" w:rsidP="00FA6A8E">
      <w:pPr>
        <w:ind w:left="1440" w:right="-900" w:hanging="1440"/>
        <w:rPr>
          <w:rFonts w:ascii="Times New Roman" w:hAnsi="Times New Roman"/>
          <w:bCs/>
          <w:sz w:val="22"/>
          <w:szCs w:val="22"/>
        </w:rPr>
      </w:pPr>
      <w:r w:rsidRPr="00F11E98">
        <w:rPr>
          <w:rFonts w:ascii="Times New Roman" w:hAnsi="Times New Roman"/>
          <w:b/>
          <w:sz w:val="22"/>
          <w:szCs w:val="22"/>
        </w:rPr>
        <w:t>7:10 p.m.</w:t>
      </w:r>
      <w:r>
        <w:rPr>
          <w:rFonts w:ascii="Times New Roman" w:hAnsi="Times New Roman"/>
          <w:bCs/>
          <w:sz w:val="22"/>
          <w:szCs w:val="22"/>
        </w:rPr>
        <w:tab/>
      </w:r>
      <w:r w:rsidR="00145AEE">
        <w:rPr>
          <w:rFonts w:ascii="Times New Roman" w:hAnsi="Times New Roman"/>
          <w:bCs/>
          <w:sz w:val="22"/>
          <w:szCs w:val="22"/>
        </w:rPr>
        <w:t>Discussion &amp; Vote Re: Emergency Spending Approval</w:t>
      </w:r>
    </w:p>
    <w:p w14:paraId="349A5415" w14:textId="5A6E4AB3" w:rsidR="00F11E98" w:rsidRDefault="00F11E98" w:rsidP="00FA6A8E">
      <w:pPr>
        <w:ind w:left="1440" w:right="-900" w:hanging="1440"/>
        <w:rPr>
          <w:rFonts w:ascii="Times New Roman" w:hAnsi="Times New Roman"/>
          <w:bCs/>
          <w:sz w:val="22"/>
          <w:szCs w:val="22"/>
        </w:rPr>
      </w:pPr>
      <w:r w:rsidRPr="00F11E98">
        <w:rPr>
          <w:rFonts w:ascii="Times New Roman" w:hAnsi="Times New Roman"/>
          <w:b/>
          <w:sz w:val="22"/>
          <w:szCs w:val="22"/>
        </w:rPr>
        <w:t>7:15 p.m.</w:t>
      </w:r>
      <w:r>
        <w:rPr>
          <w:rFonts w:ascii="Times New Roman" w:hAnsi="Times New Roman"/>
          <w:bCs/>
          <w:sz w:val="22"/>
          <w:szCs w:val="22"/>
        </w:rPr>
        <w:tab/>
        <w:t>Exit Interview - FY’19 Audit w Powers &amp; Sullivan</w:t>
      </w:r>
    </w:p>
    <w:p w14:paraId="5434A8F1" w14:textId="4BBDE3EA" w:rsidR="00F11E98" w:rsidRPr="00811177" w:rsidRDefault="00F11E98" w:rsidP="00FA6A8E">
      <w:pPr>
        <w:ind w:left="1440" w:right="-900" w:hanging="1440"/>
        <w:rPr>
          <w:rFonts w:ascii="Times New Roman" w:hAnsi="Times New Roman"/>
          <w:b/>
          <w:bCs/>
          <w:sz w:val="22"/>
          <w:szCs w:val="22"/>
        </w:rPr>
      </w:pPr>
      <w:r>
        <w:rPr>
          <w:rFonts w:ascii="Times New Roman" w:hAnsi="Times New Roman"/>
          <w:b/>
          <w:sz w:val="22"/>
          <w:szCs w:val="22"/>
        </w:rPr>
        <w:lastRenderedPageBreak/>
        <w:t>7:</w:t>
      </w:r>
      <w:r>
        <w:rPr>
          <w:rFonts w:ascii="Times New Roman" w:hAnsi="Times New Roman"/>
          <w:b/>
          <w:bCs/>
          <w:sz w:val="22"/>
          <w:szCs w:val="22"/>
        </w:rPr>
        <w:t>30 p.m.</w:t>
      </w:r>
      <w:r>
        <w:rPr>
          <w:rFonts w:ascii="Times New Roman" w:hAnsi="Times New Roman"/>
          <w:b/>
          <w:bCs/>
          <w:sz w:val="22"/>
          <w:szCs w:val="22"/>
        </w:rPr>
        <w:tab/>
      </w:r>
      <w:r w:rsidRPr="00F11E98">
        <w:rPr>
          <w:rFonts w:ascii="Times New Roman" w:hAnsi="Times New Roman"/>
          <w:sz w:val="22"/>
          <w:szCs w:val="22"/>
        </w:rPr>
        <w:t xml:space="preserve">Discussion Re: Closing Dedham Square </w:t>
      </w:r>
      <w:r>
        <w:rPr>
          <w:rFonts w:ascii="Times New Roman" w:hAnsi="Times New Roman"/>
          <w:sz w:val="22"/>
          <w:szCs w:val="22"/>
        </w:rPr>
        <w:t>(Votes may be taken)</w:t>
      </w:r>
    </w:p>
    <w:p w14:paraId="26D46D6A" w14:textId="716E6B6A" w:rsidR="00DE05C7" w:rsidRPr="00811177" w:rsidRDefault="007F6AAF" w:rsidP="00D16328">
      <w:pPr>
        <w:ind w:right="-900"/>
        <w:rPr>
          <w:rFonts w:ascii="Times New Roman" w:hAnsi="Times New Roman"/>
          <w:sz w:val="22"/>
          <w:szCs w:val="22"/>
        </w:rPr>
      </w:pPr>
      <w:r w:rsidRPr="00811177">
        <w:rPr>
          <w:rFonts w:ascii="Times New Roman" w:hAnsi="Times New Roman"/>
          <w:b/>
          <w:bCs/>
          <w:sz w:val="22"/>
          <w:szCs w:val="22"/>
          <w:u w:val="single"/>
        </w:rPr>
        <w:t>Town Manager’s Report</w:t>
      </w:r>
      <w:r w:rsidR="00814CB2" w:rsidRPr="00811177">
        <w:rPr>
          <w:rFonts w:ascii="Times New Roman" w:hAnsi="Times New Roman"/>
          <w:sz w:val="22"/>
          <w:szCs w:val="22"/>
        </w:rPr>
        <w:t xml:space="preserve"> (including </w:t>
      </w:r>
      <w:r w:rsidR="009E6D14" w:rsidRPr="00811177">
        <w:rPr>
          <w:rFonts w:ascii="Times New Roman" w:hAnsi="Times New Roman"/>
          <w:sz w:val="22"/>
          <w:szCs w:val="22"/>
        </w:rPr>
        <w:t xml:space="preserve">COVID Task Force(s) &amp; </w:t>
      </w:r>
      <w:r w:rsidR="00814CB2" w:rsidRPr="00811177">
        <w:rPr>
          <w:rFonts w:ascii="Times New Roman" w:hAnsi="Times New Roman"/>
          <w:sz w:val="22"/>
          <w:szCs w:val="22"/>
        </w:rPr>
        <w:t>Ames Update</w:t>
      </w:r>
      <w:r w:rsidR="009E6D14" w:rsidRPr="00811177">
        <w:rPr>
          <w:rFonts w:ascii="Times New Roman" w:hAnsi="Times New Roman"/>
          <w:sz w:val="22"/>
          <w:szCs w:val="22"/>
        </w:rPr>
        <w:t>s</w:t>
      </w:r>
      <w:r w:rsidR="00814CB2" w:rsidRPr="00811177">
        <w:rPr>
          <w:rFonts w:ascii="Times New Roman" w:hAnsi="Times New Roman"/>
          <w:sz w:val="22"/>
          <w:szCs w:val="22"/>
        </w:rPr>
        <w:t>)</w:t>
      </w:r>
      <w:r w:rsidRPr="00811177">
        <w:rPr>
          <w:rFonts w:ascii="Times New Roman" w:hAnsi="Times New Roman"/>
          <w:sz w:val="22"/>
          <w:szCs w:val="22"/>
        </w:rPr>
        <w:t xml:space="preserve"> </w:t>
      </w:r>
    </w:p>
    <w:p w14:paraId="23EDFE57" w14:textId="080B29F9" w:rsidR="00D16328" w:rsidRPr="00811177" w:rsidRDefault="00D16328" w:rsidP="00D16328">
      <w:pPr>
        <w:ind w:right="-900"/>
        <w:rPr>
          <w:rFonts w:ascii="Times New Roman" w:hAnsi="Times New Roman"/>
          <w:sz w:val="22"/>
          <w:szCs w:val="22"/>
        </w:rPr>
      </w:pPr>
      <w:r w:rsidRPr="00811177">
        <w:rPr>
          <w:rFonts w:ascii="Times New Roman" w:hAnsi="Times New Roman"/>
          <w:b/>
          <w:bCs/>
          <w:sz w:val="22"/>
          <w:szCs w:val="22"/>
          <w:u w:val="single"/>
        </w:rPr>
        <w:t>Action by SB</w:t>
      </w:r>
      <w:r w:rsidRPr="00811177">
        <w:rPr>
          <w:rFonts w:ascii="Times New Roman" w:hAnsi="Times New Roman"/>
          <w:sz w:val="22"/>
          <w:szCs w:val="22"/>
        </w:rPr>
        <w:t>: Approval of Minutes</w:t>
      </w:r>
      <w:r w:rsidR="00987619">
        <w:rPr>
          <w:rFonts w:ascii="Times New Roman" w:hAnsi="Times New Roman"/>
          <w:sz w:val="22"/>
          <w:szCs w:val="22"/>
        </w:rPr>
        <w:t xml:space="preserve"> (4/9/20)</w:t>
      </w:r>
      <w:r w:rsidRPr="00811177">
        <w:rPr>
          <w:rFonts w:ascii="Times New Roman" w:hAnsi="Times New Roman"/>
          <w:sz w:val="22"/>
          <w:szCs w:val="22"/>
        </w:rPr>
        <w:t xml:space="preserve">; </w:t>
      </w:r>
      <w:r w:rsidR="009E6D14" w:rsidRPr="00811177">
        <w:rPr>
          <w:rFonts w:ascii="Times New Roman" w:hAnsi="Times New Roman"/>
          <w:sz w:val="22"/>
          <w:szCs w:val="22"/>
        </w:rPr>
        <w:t>Acceptance of Gifts</w:t>
      </w:r>
      <w:r w:rsidR="00987619">
        <w:rPr>
          <w:rFonts w:ascii="Times New Roman" w:hAnsi="Times New Roman"/>
          <w:sz w:val="22"/>
          <w:szCs w:val="22"/>
        </w:rPr>
        <w:t xml:space="preserve"> (Youth Comm)</w:t>
      </w:r>
      <w:r w:rsidR="00AC40C9" w:rsidRPr="00811177">
        <w:rPr>
          <w:rFonts w:ascii="Times New Roman" w:hAnsi="Times New Roman"/>
          <w:sz w:val="22"/>
          <w:szCs w:val="22"/>
        </w:rPr>
        <w:t>;</w:t>
      </w:r>
      <w:r w:rsidR="009E6D14" w:rsidRPr="00811177">
        <w:rPr>
          <w:rFonts w:ascii="Times New Roman" w:hAnsi="Times New Roman"/>
          <w:sz w:val="22"/>
          <w:szCs w:val="22"/>
        </w:rPr>
        <w:t xml:space="preserve"> </w:t>
      </w:r>
      <w:r w:rsidRPr="00811177">
        <w:rPr>
          <w:rFonts w:ascii="Times New Roman" w:hAnsi="Times New Roman"/>
          <w:sz w:val="22"/>
          <w:szCs w:val="22"/>
        </w:rPr>
        <w:t>Approval of Drainlayer</w:t>
      </w:r>
      <w:r w:rsidR="00814CB2" w:rsidRPr="00811177">
        <w:rPr>
          <w:rFonts w:ascii="Times New Roman" w:hAnsi="Times New Roman"/>
          <w:sz w:val="22"/>
          <w:szCs w:val="22"/>
        </w:rPr>
        <w:t>s</w:t>
      </w:r>
      <w:r w:rsidR="00987619">
        <w:rPr>
          <w:rFonts w:ascii="Times New Roman" w:hAnsi="Times New Roman"/>
          <w:sz w:val="22"/>
          <w:szCs w:val="22"/>
        </w:rPr>
        <w:t>; Acceptance of PILOT payments (Atrius Health &amp; MIT)</w:t>
      </w:r>
    </w:p>
    <w:p w14:paraId="72D926FA" w14:textId="1F746981" w:rsidR="00FA7CF7" w:rsidRPr="00811177" w:rsidRDefault="00D16328" w:rsidP="00A749A2">
      <w:pPr>
        <w:ind w:right="-900"/>
        <w:rPr>
          <w:rFonts w:ascii="Times New Roman" w:hAnsi="Times New Roman"/>
          <w:sz w:val="22"/>
          <w:szCs w:val="22"/>
        </w:rPr>
      </w:pPr>
      <w:r w:rsidRPr="00811177">
        <w:rPr>
          <w:rFonts w:ascii="Times New Roman" w:hAnsi="Times New Roman"/>
          <w:sz w:val="22"/>
          <w:szCs w:val="22"/>
        </w:rPr>
        <w:t>O</w:t>
      </w:r>
      <w:r w:rsidR="00410898" w:rsidRPr="00811177">
        <w:rPr>
          <w:rFonts w:ascii="Times New Roman" w:hAnsi="Times New Roman"/>
          <w:sz w:val="22"/>
          <w:szCs w:val="22"/>
        </w:rPr>
        <w:t>ld/New Business*</w:t>
      </w:r>
    </w:p>
    <w:sectPr w:rsidR="00FA7CF7" w:rsidRPr="00811177"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884"/>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38EA"/>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2C7"/>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7F6AAF"/>
    <w:rsid w:val="00801636"/>
    <w:rsid w:val="008035F5"/>
    <w:rsid w:val="008040E7"/>
    <w:rsid w:val="00804EA5"/>
    <w:rsid w:val="008058E4"/>
    <w:rsid w:val="00811177"/>
    <w:rsid w:val="008111BD"/>
    <w:rsid w:val="00814CB2"/>
    <w:rsid w:val="00816255"/>
    <w:rsid w:val="00822D76"/>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32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3F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07C42"/>
    <w:rsid w:val="00F11E98"/>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32EF"/>
    <w:rsid w:val="00FD4F4B"/>
    <w:rsid w:val="00FD57CE"/>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FgTTsoyj" TargetMode="External"/><Relationship Id="rId5" Type="http://schemas.openxmlformats.org/officeDocument/2006/relationships/webSettings" Target="webSettings.xml"/><Relationship Id="rId10" Type="http://schemas.openxmlformats.org/officeDocument/2006/relationships/hyperlink" Target="https://zoom.us/j/9605074954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386</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2020-06-09T19:49:00Z</cp:lastPrinted>
  <dcterms:created xsi:type="dcterms:W3CDTF">2020-06-17T12:55:00Z</dcterms:created>
  <dcterms:modified xsi:type="dcterms:W3CDTF">2020-06-17T12:55:00Z</dcterms:modified>
</cp:coreProperties>
</file>