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D0BE919" w14:textId="77777777">
        <w:tc>
          <w:tcPr>
            <w:tcW w:w="2358" w:type="dxa"/>
            <w:tcBorders>
              <w:top w:val="nil"/>
              <w:left w:val="nil"/>
              <w:bottom w:val="nil"/>
              <w:right w:val="nil"/>
            </w:tcBorders>
          </w:tcPr>
          <w:p w14:paraId="4EBE2D0E" w14:textId="77777777" w:rsidR="00827F67" w:rsidRDefault="005D5160">
            <w:r w:rsidRPr="00827F67">
              <w:rPr>
                <w:sz w:val="20"/>
              </w:rPr>
              <w:object w:dxaOrig="1426" w:dyaOrig="1426" w14:anchorId="61CD3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6590082" r:id="rId6"/>
              </w:object>
            </w:r>
          </w:p>
        </w:tc>
        <w:tc>
          <w:tcPr>
            <w:tcW w:w="3780" w:type="dxa"/>
            <w:tcBorders>
              <w:top w:val="nil"/>
              <w:left w:val="nil"/>
              <w:bottom w:val="nil"/>
              <w:right w:val="nil"/>
            </w:tcBorders>
          </w:tcPr>
          <w:p w14:paraId="70D35D9B" w14:textId="77777777" w:rsidR="00827F67" w:rsidRDefault="00097C51">
            <w:pPr>
              <w:pStyle w:val="Heading2"/>
              <w:rPr>
                <w:b w:val="0"/>
              </w:rPr>
            </w:pPr>
            <w:r>
              <w:rPr>
                <w:b w:val="0"/>
              </w:rPr>
              <w:t>TOWN OF DEDHAM</w:t>
            </w:r>
          </w:p>
          <w:p w14:paraId="77BAF63F" w14:textId="77777777" w:rsidR="00827F67" w:rsidRDefault="00827F67">
            <w:pPr>
              <w:jc w:val="center"/>
              <w:rPr>
                <w:b/>
                <w:sz w:val="36"/>
              </w:rPr>
            </w:pPr>
          </w:p>
          <w:p w14:paraId="5A85C14D" w14:textId="77777777" w:rsidR="00827F67" w:rsidRDefault="00097C51">
            <w:pPr>
              <w:jc w:val="center"/>
              <w:rPr>
                <w:b/>
                <w:sz w:val="44"/>
              </w:rPr>
            </w:pPr>
            <w:r>
              <w:rPr>
                <w:b/>
                <w:sz w:val="44"/>
              </w:rPr>
              <w:t>MEETING</w:t>
            </w:r>
          </w:p>
          <w:p w14:paraId="58558EE6"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6557E4EB" w14:textId="77777777" w:rsidR="00827F67" w:rsidRDefault="00097C51">
            <w:pPr>
              <w:rPr>
                <w:rFonts w:ascii="Eras Demi ITC" w:hAnsi="Eras Demi ITC"/>
              </w:rPr>
            </w:pPr>
            <w:r>
              <w:rPr>
                <w:rFonts w:ascii="Eras Demi ITC" w:hAnsi="Eras Demi ITC"/>
              </w:rPr>
              <w:t>POSTED:</w:t>
            </w:r>
          </w:p>
          <w:p w14:paraId="77F603A1" w14:textId="77777777" w:rsidR="00827F67" w:rsidRDefault="00827F67"/>
          <w:p w14:paraId="33F625C9" w14:textId="77777777" w:rsidR="00827F67" w:rsidRDefault="00827F67"/>
          <w:p w14:paraId="051451E3" w14:textId="77777777" w:rsidR="00827F67" w:rsidRDefault="00827F67">
            <w:pPr>
              <w:jc w:val="center"/>
              <w:rPr>
                <w:rFonts w:ascii="Eras Demi ITC" w:hAnsi="Eras Demi ITC"/>
              </w:rPr>
            </w:pPr>
          </w:p>
          <w:p w14:paraId="779617FA" w14:textId="77777777" w:rsidR="00827F67" w:rsidRDefault="00827F67">
            <w:pPr>
              <w:jc w:val="center"/>
              <w:rPr>
                <w:rFonts w:ascii="Eras Demi ITC" w:hAnsi="Eras Demi ITC"/>
              </w:rPr>
            </w:pPr>
          </w:p>
          <w:p w14:paraId="5422B998" w14:textId="77777777" w:rsidR="00827F67" w:rsidRDefault="00827F67">
            <w:pPr>
              <w:jc w:val="center"/>
              <w:rPr>
                <w:rFonts w:ascii="Eras Demi ITC" w:hAnsi="Eras Demi ITC"/>
              </w:rPr>
            </w:pPr>
          </w:p>
          <w:p w14:paraId="5336EC16" w14:textId="77777777" w:rsidR="00827F67" w:rsidRDefault="00097C51">
            <w:pPr>
              <w:jc w:val="center"/>
              <w:rPr>
                <w:rFonts w:ascii="Eras Demi ITC" w:hAnsi="Eras Demi ITC"/>
              </w:rPr>
            </w:pPr>
            <w:r>
              <w:rPr>
                <w:rFonts w:ascii="Eras Demi ITC" w:hAnsi="Eras Demi ITC"/>
              </w:rPr>
              <w:t>TOWN CLERK</w:t>
            </w:r>
          </w:p>
        </w:tc>
      </w:tr>
    </w:tbl>
    <w:p w14:paraId="4CFA4D81" w14:textId="77777777" w:rsidR="00827F67" w:rsidRDefault="00827F67"/>
    <w:p w14:paraId="397C3D95"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6E53504C"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75B7A137" w14:textId="77777777" w:rsidTr="00594DD6">
        <w:trPr>
          <w:trHeight w:hRule="exact" w:val="432"/>
        </w:trPr>
        <w:tc>
          <w:tcPr>
            <w:tcW w:w="2764" w:type="dxa"/>
            <w:tcBorders>
              <w:top w:val="single" w:sz="4" w:space="0" w:color="auto"/>
              <w:left w:val="single" w:sz="4" w:space="0" w:color="auto"/>
            </w:tcBorders>
            <w:vAlign w:val="center"/>
          </w:tcPr>
          <w:p w14:paraId="0D3C6547"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61061D66" w14:textId="77777777" w:rsidR="008F1AFE" w:rsidRPr="0099122C" w:rsidRDefault="0099122C" w:rsidP="008F1AFE">
            <w:pPr>
              <w:rPr>
                <w:sz w:val="20"/>
              </w:rPr>
            </w:pPr>
            <w:r w:rsidRPr="0099122C">
              <w:rPr>
                <w:sz w:val="20"/>
              </w:rPr>
              <w:t>BOARD OF SELECTMEN</w:t>
            </w:r>
          </w:p>
          <w:p w14:paraId="42A2AC45" w14:textId="77777777" w:rsidR="008F1AFE" w:rsidRPr="0099122C" w:rsidRDefault="008F1AFE" w:rsidP="008F1AFE">
            <w:pPr>
              <w:rPr>
                <w:sz w:val="20"/>
              </w:rPr>
            </w:pPr>
          </w:p>
        </w:tc>
      </w:tr>
      <w:tr w:rsidR="008F1AFE" w14:paraId="45636652" w14:textId="77777777" w:rsidTr="00594DD6">
        <w:trPr>
          <w:trHeight w:hRule="exact" w:val="432"/>
        </w:trPr>
        <w:tc>
          <w:tcPr>
            <w:tcW w:w="2764" w:type="dxa"/>
            <w:tcBorders>
              <w:left w:val="single" w:sz="4" w:space="0" w:color="auto"/>
            </w:tcBorders>
            <w:vAlign w:val="center"/>
          </w:tcPr>
          <w:p w14:paraId="20B0A621"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33E2103D" w14:textId="5C398C72" w:rsidR="008F1AFE" w:rsidRPr="00B601F2" w:rsidRDefault="00CF6966" w:rsidP="008F1AFE">
            <w:pPr>
              <w:rPr>
                <w:sz w:val="20"/>
              </w:rPr>
            </w:pPr>
            <w:r>
              <w:rPr>
                <w:sz w:val="20"/>
              </w:rPr>
              <w:t>Town</w:t>
            </w:r>
            <w:r w:rsidR="00257FD9">
              <w:rPr>
                <w:sz w:val="20"/>
              </w:rPr>
              <w:t xml:space="preserve"> M</w:t>
            </w:r>
            <w:r>
              <w:rPr>
                <w:sz w:val="20"/>
              </w:rPr>
              <w:t>anager’s Office,</w:t>
            </w:r>
            <w:r w:rsidR="00257FD9">
              <w:rPr>
                <w:sz w:val="20"/>
              </w:rPr>
              <w:t xml:space="preserve"> 2</w:t>
            </w:r>
            <w:r w:rsidR="009E7AC0">
              <w:rPr>
                <w:sz w:val="20"/>
              </w:rPr>
              <w:t>6</w:t>
            </w:r>
            <w:r w:rsidR="00284E6B">
              <w:rPr>
                <w:sz w:val="20"/>
              </w:rPr>
              <w:t xml:space="preserve"> Bryant</w:t>
            </w:r>
            <w:r w:rsidR="001C75DE" w:rsidRPr="00B601F2">
              <w:rPr>
                <w:sz w:val="20"/>
              </w:rPr>
              <w:t xml:space="preserve"> Street, </w:t>
            </w:r>
            <w:r w:rsidR="0099122C" w:rsidRPr="00B601F2">
              <w:rPr>
                <w:sz w:val="20"/>
              </w:rPr>
              <w:t>Dedham, MA</w:t>
            </w:r>
          </w:p>
          <w:p w14:paraId="0295BC3F" w14:textId="77777777" w:rsidR="008F1AFE" w:rsidRDefault="008F1AFE" w:rsidP="008F1AFE"/>
        </w:tc>
      </w:tr>
      <w:tr w:rsidR="008F1AFE" w14:paraId="0118B69E" w14:textId="77777777" w:rsidTr="00594DD6">
        <w:trPr>
          <w:trHeight w:hRule="exact" w:val="432"/>
        </w:trPr>
        <w:tc>
          <w:tcPr>
            <w:tcW w:w="2764" w:type="dxa"/>
            <w:tcBorders>
              <w:left w:val="single" w:sz="4" w:space="0" w:color="auto"/>
            </w:tcBorders>
            <w:vAlign w:val="center"/>
          </w:tcPr>
          <w:p w14:paraId="115942CB"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14:paraId="2864188D" w14:textId="3E431E48" w:rsidR="008F1AFE" w:rsidRPr="00B23B19" w:rsidRDefault="00A060DF" w:rsidP="008F1AFE">
            <w:pPr>
              <w:rPr>
                <w:sz w:val="20"/>
              </w:rPr>
            </w:pPr>
            <w:r>
              <w:rPr>
                <w:b/>
                <w:sz w:val="20"/>
              </w:rPr>
              <w:t>Thur</w:t>
            </w:r>
            <w:r w:rsidR="00BB354F" w:rsidRPr="007171D4">
              <w:rPr>
                <w:b/>
                <w:sz w:val="20"/>
              </w:rPr>
              <w:t>s</w:t>
            </w:r>
            <w:r w:rsidR="001C75DE" w:rsidRPr="007171D4">
              <w:rPr>
                <w:b/>
                <w:sz w:val="20"/>
              </w:rPr>
              <w:t>day</w:t>
            </w:r>
            <w:r w:rsidR="006B5DE2" w:rsidRPr="007171D4">
              <w:rPr>
                <w:b/>
                <w:sz w:val="20"/>
              </w:rPr>
              <w:t xml:space="preserve">, </w:t>
            </w:r>
            <w:r w:rsidR="00CF6966">
              <w:rPr>
                <w:b/>
                <w:sz w:val="20"/>
              </w:rPr>
              <w:t xml:space="preserve">August </w:t>
            </w:r>
            <w:r w:rsidR="006F36DD">
              <w:rPr>
                <w:b/>
                <w:sz w:val="20"/>
              </w:rPr>
              <w:t>8</w:t>
            </w:r>
            <w:r w:rsidR="00407C1A">
              <w:rPr>
                <w:b/>
                <w:sz w:val="20"/>
              </w:rPr>
              <w:t>,</w:t>
            </w:r>
            <w:r w:rsidR="00284E6B" w:rsidRPr="007171D4">
              <w:rPr>
                <w:b/>
                <w:sz w:val="20"/>
              </w:rPr>
              <w:t xml:space="preserve"> </w:t>
            </w:r>
            <w:r w:rsidR="00284E6B" w:rsidRPr="00B23B19">
              <w:rPr>
                <w:b/>
                <w:sz w:val="20"/>
              </w:rPr>
              <w:t>2019</w:t>
            </w:r>
            <w:r w:rsidR="006B5DE2" w:rsidRPr="00B23B19">
              <w:rPr>
                <w:b/>
                <w:sz w:val="20"/>
              </w:rPr>
              <w:t xml:space="preserve"> at </w:t>
            </w:r>
            <w:r w:rsidR="00CF6966">
              <w:rPr>
                <w:b/>
                <w:sz w:val="20"/>
              </w:rPr>
              <w:t>5</w:t>
            </w:r>
            <w:r w:rsidR="00B23B19">
              <w:rPr>
                <w:b/>
                <w:sz w:val="20"/>
              </w:rPr>
              <w:t>:</w:t>
            </w:r>
            <w:r w:rsidR="006F36DD">
              <w:rPr>
                <w:b/>
                <w:sz w:val="20"/>
              </w:rPr>
              <w:t>3</w:t>
            </w:r>
            <w:r w:rsidR="00B23B19">
              <w:rPr>
                <w:b/>
                <w:sz w:val="20"/>
              </w:rPr>
              <w:t>0</w:t>
            </w:r>
            <w:r w:rsidR="006B5DE2" w:rsidRPr="00B23B19">
              <w:rPr>
                <w:b/>
                <w:sz w:val="20"/>
              </w:rPr>
              <w:t xml:space="preserve"> p.m.</w:t>
            </w:r>
          </w:p>
          <w:p w14:paraId="230E928B" w14:textId="77777777" w:rsidR="008F1AFE" w:rsidRDefault="008F1AFE" w:rsidP="008F1AFE"/>
        </w:tc>
      </w:tr>
      <w:tr w:rsidR="00030FA6" w14:paraId="26B3499C" w14:textId="77777777" w:rsidTr="00594DD6">
        <w:trPr>
          <w:trHeight w:hRule="exact" w:val="432"/>
        </w:trPr>
        <w:tc>
          <w:tcPr>
            <w:tcW w:w="2764" w:type="dxa"/>
            <w:tcBorders>
              <w:left w:val="single" w:sz="4" w:space="0" w:color="auto"/>
            </w:tcBorders>
            <w:vAlign w:val="center"/>
          </w:tcPr>
          <w:p w14:paraId="2C226FE4"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402B42EA" w14:textId="77777777" w:rsidR="00030FA6" w:rsidRPr="0099122C" w:rsidRDefault="005D30BB" w:rsidP="008F1AFE">
            <w:pPr>
              <w:rPr>
                <w:sz w:val="20"/>
              </w:rPr>
            </w:pPr>
            <w:r>
              <w:rPr>
                <w:sz w:val="20"/>
              </w:rPr>
              <w:t xml:space="preserve">Nancy A. Baker, </w:t>
            </w:r>
            <w:r w:rsidR="00A060DF">
              <w:rPr>
                <w:sz w:val="20"/>
              </w:rPr>
              <w:t>Interim</w:t>
            </w:r>
            <w:r>
              <w:rPr>
                <w:sz w:val="20"/>
              </w:rPr>
              <w:t xml:space="preserve"> Town Manager</w:t>
            </w:r>
          </w:p>
          <w:p w14:paraId="56B2DC1E" w14:textId="77777777" w:rsidR="00030FA6" w:rsidRDefault="00030FA6" w:rsidP="008F1AFE"/>
        </w:tc>
      </w:tr>
      <w:tr w:rsidR="00030FA6" w14:paraId="7F889878" w14:textId="77777777" w:rsidTr="00594DD6">
        <w:trPr>
          <w:trHeight w:hRule="exact" w:val="432"/>
        </w:trPr>
        <w:tc>
          <w:tcPr>
            <w:tcW w:w="2764" w:type="dxa"/>
            <w:tcBorders>
              <w:left w:val="single" w:sz="4" w:space="0" w:color="auto"/>
            </w:tcBorders>
            <w:vAlign w:val="center"/>
          </w:tcPr>
          <w:p w14:paraId="471BAFED"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14:paraId="0C38F12A" w14:textId="1CEC30E3" w:rsidR="00030FA6" w:rsidRPr="0099122C" w:rsidRDefault="00CF6966" w:rsidP="006F36DD">
            <w:pPr>
              <w:rPr>
                <w:sz w:val="20"/>
              </w:rPr>
            </w:pPr>
            <w:r>
              <w:rPr>
                <w:sz w:val="20"/>
              </w:rPr>
              <w:t>August 6</w:t>
            </w:r>
            <w:r w:rsidR="00284E6B">
              <w:rPr>
                <w:sz w:val="20"/>
              </w:rPr>
              <w:t>, 2019</w:t>
            </w:r>
          </w:p>
        </w:tc>
      </w:tr>
      <w:tr w:rsidR="00F13489" w14:paraId="2DA418BE" w14:textId="77777777" w:rsidTr="00594DD6">
        <w:trPr>
          <w:trHeight w:hRule="exact" w:val="144"/>
        </w:trPr>
        <w:tc>
          <w:tcPr>
            <w:tcW w:w="2764" w:type="dxa"/>
            <w:tcBorders>
              <w:left w:val="single" w:sz="4" w:space="0" w:color="auto"/>
              <w:bottom w:val="single" w:sz="4" w:space="0" w:color="auto"/>
            </w:tcBorders>
          </w:tcPr>
          <w:p w14:paraId="364E26FC" w14:textId="77777777"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6F3A60E5" w14:textId="77777777" w:rsidR="00F13489" w:rsidRDefault="00F13489" w:rsidP="008F1AFE"/>
        </w:tc>
      </w:tr>
    </w:tbl>
    <w:p w14:paraId="0B560C11" w14:textId="77777777"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r w:rsidR="00DE709C">
        <w:rPr>
          <w:b/>
          <w:sz w:val="20"/>
          <w:u w:val="single"/>
        </w:rPr>
        <w:t xml:space="preserve"> </w:t>
      </w:r>
    </w:p>
    <w:p w14:paraId="6680CD07" w14:textId="25D93272" w:rsidR="00CF6966" w:rsidRDefault="00CF6966" w:rsidP="00CF6966">
      <w:pPr>
        <w:ind w:left="1440" w:hanging="1440"/>
        <w:jc w:val="center"/>
        <w:rPr>
          <w:bCs/>
          <w:sz w:val="20"/>
        </w:rPr>
      </w:pPr>
      <w:r w:rsidRPr="00CF6966">
        <w:rPr>
          <w:bCs/>
          <w:sz w:val="20"/>
        </w:rPr>
        <w:t>Discussion &amp; Vote Re: Request for use of Parking Space</w:t>
      </w:r>
      <w:r>
        <w:rPr>
          <w:bCs/>
          <w:sz w:val="20"/>
        </w:rPr>
        <w:t>s</w:t>
      </w:r>
      <w:r w:rsidRPr="00CF6966">
        <w:rPr>
          <w:bCs/>
          <w:sz w:val="20"/>
        </w:rPr>
        <w:t xml:space="preserve"> in front of Registry of Deeds</w:t>
      </w:r>
      <w:r>
        <w:rPr>
          <w:bCs/>
          <w:sz w:val="20"/>
        </w:rPr>
        <w:t xml:space="preserve"> for Filming of Movie on August 12, 13 and 14, 2019</w:t>
      </w:r>
    </w:p>
    <w:p w14:paraId="1871045A" w14:textId="77777777" w:rsidR="00CF6966" w:rsidRPr="00CF6966" w:rsidRDefault="00CF6966" w:rsidP="00CF6966">
      <w:pPr>
        <w:ind w:left="1440" w:hanging="1440"/>
        <w:jc w:val="center"/>
        <w:rPr>
          <w:bCs/>
          <w:sz w:val="20"/>
        </w:rPr>
      </w:pPr>
      <w:bookmarkStart w:id="0" w:name="_GoBack"/>
      <w:bookmarkEnd w:id="0"/>
    </w:p>
    <w:p w14:paraId="6764D889" w14:textId="5AD78CB0" w:rsidR="00CF6966" w:rsidRPr="00CF6966" w:rsidRDefault="00CF6966" w:rsidP="00CF6966">
      <w:pPr>
        <w:ind w:left="1440" w:hanging="1440"/>
        <w:jc w:val="center"/>
        <w:rPr>
          <w:bCs/>
          <w:sz w:val="20"/>
        </w:rPr>
      </w:pPr>
      <w:r w:rsidRPr="00CF6966">
        <w:rPr>
          <w:bCs/>
          <w:sz w:val="20"/>
        </w:rPr>
        <w:t>Discussion &amp; Vote Re: Request from Building Commissioner to Secure Property on Oakdale Avenue</w:t>
      </w:r>
    </w:p>
    <w:p w14:paraId="608CEF9C" w14:textId="77777777" w:rsidR="00CF6966" w:rsidRPr="00CF6966" w:rsidRDefault="00CF6966" w:rsidP="00CF6966">
      <w:pPr>
        <w:ind w:left="1440" w:hanging="1440"/>
        <w:jc w:val="center"/>
        <w:rPr>
          <w:bCs/>
          <w:sz w:val="20"/>
        </w:rPr>
      </w:pPr>
    </w:p>
    <w:p w14:paraId="3A4D4F0F" w14:textId="1A3D2657" w:rsidR="00B23B19" w:rsidRDefault="00B23B19" w:rsidP="00CF6966">
      <w:pPr>
        <w:ind w:left="1440" w:hanging="1440"/>
        <w:jc w:val="center"/>
        <w:rPr>
          <w:sz w:val="20"/>
        </w:rPr>
      </w:pPr>
      <w:r w:rsidRPr="00EB64B5">
        <w:rPr>
          <w:b/>
          <w:sz w:val="20"/>
          <w:u w:val="single"/>
        </w:rPr>
        <w:t>Executive Session</w:t>
      </w:r>
      <w:r w:rsidR="00EB64B5">
        <w:rPr>
          <w:b/>
          <w:sz w:val="20"/>
          <w:u w:val="single"/>
        </w:rPr>
        <w:t>:</w:t>
      </w:r>
      <w:r w:rsidR="00A54CA4">
        <w:rPr>
          <w:sz w:val="20"/>
        </w:rPr>
        <w:t xml:space="preserve"> Pursuant to M.G.L. Ch. 39, Sec. 23B</w:t>
      </w:r>
      <w:r w:rsidR="005D177F">
        <w:rPr>
          <w:sz w:val="20"/>
        </w:rPr>
        <w:t xml:space="preserve"> Exemption 3 (potential litigation</w:t>
      </w:r>
      <w:r w:rsidR="00EB64B5">
        <w:rPr>
          <w:sz w:val="20"/>
        </w:rPr>
        <w:t>/Ames</w:t>
      </w:r>
      <w:r w:rsidR="005D177F">
        <w:rPr>
          <w:sz w:val="20"/>
        </w:rPr>
        <w:t>)</w:t>
      </w:r>
    </w:p>
    <w:p w14:paraId="42DED548" w14:textId="77777777" w:rsidR="00EB64B5" w:rsidRDefault="00EB64B5" w:rsidP="00CF6966">
      <w:pPr>
        <w:jc w:val="center"/>
        <w:rPr>
          <w:rFonts w:ascii="Eras Demi ITC" w:hAnsi="Eras Demi ITC"/>
          <w:sz w:val="20"/>
          <w:u w:val="single"/>
        </w:rPr>
      </w:pPr>
    </w:p>
    <w:p w14:paraId="79A8F508" w14:textId="36F48862" w:rsidR="003410D5" w:rsidRDefault="005D5160" w:rsidP="00CF6966">
      <w:pPr>
        <w:jc w:val="cente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9A1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295"/>
    <w:rsid w:val="000051E0"/>
    <w:rsid w:val="00005463"/>
    <w:rsid w:val="000116B7"/>
    <w:rsid w:val="00012604"/>
    <w:rsid w:val="000134CA"/>
    <w:rsid w:val="0002136F"/>
    <w:rsid w:val="000262A5"/>
    <w:rsid w:val="00030FA6"/>
    <w:rsid w:val="00032672"/>
    <w:rsid w:val="00034BE1"/>
    <w:rsid w:val="00040728"/>
    <w:rsid w:val="00042D87"/>
    <w:rsid w:val="00056E5C"/>
    <w:rsid w:val="00081401"/>
    <w:rsid w:val="000825EE"/>
    <w:rsid w:val="00097C51"/>
    <w:rsid w:val="000A08A9"/>
    <w:rsid w:val="000B0B88"/>
    <w:rsid w:val="000B57A1"/>
    <w:rsid w:val="000C1361"/>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80812"/>
    <w:rsid w:val="00185111"/>
    <w:rsid w:val="00190ECE"/>
    <w:rsid w:val="00190F8F"/>
    <w:rsid w:val="00193E5A"/>
    <w:rsid w:val="00194D2B"/>
    <w:rsid w:val="001961FB"/>
    <w:rsid w:val="00197078"/>
    <w:rsid w:val="001978B1"/>
    <w:rsid w:val="001A58E7"/>
    <w:rsid w:val="001B28DD"/>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F276A"/>
    <w:rsid w:val="003113B3"/>
    <w:rsid w:val="00313A36"/>
    <w:rsid w:val="0031733C"/>
    <w:rsid w:val="003207C2"/>
    <w:rsid w:val="0032519F"/>
    <w:rsid w:val="00327BF7"/>
    <w:rsid w:val="003302F6"/>
    <w:rsid w:val="00331506"/>
    <w:rsid w:val="0033280C"/>
    <w:rsid w:val="003410D5"/>
    <w:rsid w:val="00350901"/>
    <w:rsid w:val="003565CD"/>
    <w:rsid w:val="003575EB"/>
    <w:rsid w:val="003600CA"/>
    <w:rsid w:val="00362B40"/>
    <w:rsid w:val="0038723A"/>
    <w:rsid w:val="0039277C"/>
    <w:rsid w:val="003964EA"/>
    <w:rsid w:val="003A648C"/>
    <w:rsid w:val="003B66BF"/>
    <w:rsid w:val="003B683B"/>
    <w:rsid w:val="003C2311"/>
    <w:rsid w:val="003C651D"/>
    <w:rsid w:val="003E1DDA"/>
    <w:rsid w:val="00402929"/>
    <w:rsid w:val="00403760"/>
    <w:rsid w:val="00407C1A"/>
    <w:rsid w:val="00410B1E"/>
    <w:rsid w:val="00411FAE"/>
    <w:rsid w:val="00412EFA"/>
    <w:rsid w:val="00420BDF"/>
    <w:rsid w:val="004212C2"/>
    <w:rsid w:val="00445B6E"/>
    <w:rsid w:val="00445E76"/>
    <w:rsid w:val="00457BFB"/>
    <w:rsid w:val="00471EFB"/>
    <w:rsid w:val="00483023"/>
    <w:rsid w:val="00490E80"/>
    <w:rsid w:val="00494361"/>
    <w:rsid w:val="004A2A95"/>
    <w:rsid w:val="004B2A96"/>
    <w:rsid w:val="004B64D4"/>
    <w:rsid w:val="004C0657"/>
    <w:rsid w:val="004C4013"/>
    <w:rsid w:val="004D09B6"/>
    <w:rsid w:val="004E5132"/>
    <w:rsid w:val="004E7E42"/>
    <w:rsid w:val="004F24DA"/>
    <w:rsid w:val="004F5007"/>
    <w:rsid w:val="005001B9"/>
    <w:rsid w:val="005006D2"/>
    <w:rsid w:val="005058B1"/>
    <w:rsid w:val="00506BC9"/>
    <w:rsid w:val="00522B56"/>
    <w:rsid w:val="00526EE6"/>
    <w:rsid w:val="00527B63"/>
    <w:rsid w:val="005324FB"/>
    <w:rsid w:val="00536A2F"/>
    <w:rsid w:val="005405CB"/>
    <w:rsid w:val="00545AD0"/>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177F"/>
    <w:rsid w:val="005D30BB"/>
    <w:rsid w:val="005D5160"/>
    <w:rsid w:val="005D6B10"/>
    <w:rsid w:val="005E058D"/>
    <w:rsid w:val="005E4A6F"/>
    <w:rsid w:val="005F2B59"/>
    <w:rsid w:val="005F5C2B"/>
    <w:rsid w:val="005F6B1E"/>
    <w:rsid w:val="005F75E0"/>
    <w:rsid w:val="00600093"/>
    <w:rsid w:val="00603DCD"/>
    <w:rsid w:val="00606584"/>
    <w:rsid w:val="00610758"/>
    <w:rsid w:val="00623D09"/>
    <w:rsid w:val="00624A72"/>
    <w:rsid w:val="00625215"/>
    <w:rsid w:val="006409F1"/>
    <w:rsid w:val="00641AB1"/>
    <w:rsid w:val="00643338"/>
    <w:rsid w:val="00651AA3"/>
    <w:rsid w:val="0065780D"/>
    <w:rsid w:val="00662CDC"/>
    <w:rsid w:val="00670797"/>
    <w:rsid w:val="00670CAD"/>
    <w:rsid w:val="00672811"/>
    <w:rsid w:val="00672D08"/>
    <w:rsid w:val="00674450"/>
    <w:rsid w:val="00676924"/>
    <w:rsid w:val="0069487F"/>
    <w:rsid w:val="006B5DE2"/>
    <w:rsid w:val="006D1FBD"/>
    <w:rsid w:val="006D212C"/>
    <w:rsid w:val="006D6369"/>
    <w:rsid w:val="006E098F"/>
    <w:rsid w:val="006E46CD"/>
    <w:rsid w:val="006F36DD"/>
    <w:rsid w:val="006F72AB"/>
    <w:rsid w:val="00702855"/>
    <w:rsid w:val="00710D16"/>
    <w:rsid w:val="00714EFA"/>
    <w:rsid w:val="007171D4"/>
    <w:rsid w:val="00730F99"/>
    <w:rsid w:val="00733E32"/>
    <w:rsid w:val="007356EF"/>
    <w:rsid w:val="00742968"/>
    <w:rsid w:val="007472CB"/>
    <w:rsid w:val="00775B95"/>
    <w:rsid w:val="00777B57"/>
    <w:rsid w:val="00782396"/>
    <w:rsid w:val="007907EC"/>
    <w:rsid w:val="00790931"/>
    <w:rsid w:val="007A165B"/>
    <w:rsid w:val="007A1888"/>
    <w:rsid w:val="007A2E64"/>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04D9C"/>
    <w:rsid w:val="00907911"/>
    <w:rsid w:val="00913F8A"/>
    <w:rsid w:val="00917166"/>
    <w:rsid w:val="00917F97"/>
    <w:rsid w:val="00927C62"/>
    <w:rsid w:val="00935453"/>
    <w:rsid w:val="00951BE6"/>
    <w:rsid w:val="0095214F"/>
    <w:rsid w:val="00956007"/>
    <w:rsid w:val="00960F92"/>
    <w:rsid w:val="00962CFB"/>
    <w:rsid w:val="009646BF"/>
    <w:rsid w:val="00967114"/>
    <w:rsid w:val="009804D7"/>
    <w:rsid w:val="00984579"/>
    <w:rsid w:val="0099122C"/>
    <w:rsid w:val="009A298F"/>
    <w:rsid w:val="009A4531"/>
    <w:rsid w:val="009A6217"/>
    <w:rsid w:val="009B1534"/>
    <w:rsid w:val="009B3E7D"/>
    <w:rsid w:val="009D6EAE"/>
    <w:rsid w:val="009E0371"/>
    <w:rsid w:val="009E7AC0"/>
    <w:rsid w:val="009F2779"/>
    <w:rsid w:val="00A060DF"/>
    <w:rsid w:val="00A15F4B"/>
    <w:rsid w:val="00A320BB"/>
    <w:rsid w:val="00A546D1"/>
    <w:rsid w:val="00A54CA4"/>
    <w:rsid w:val="00A57922"/>
    <w:rsid w:val="00A62746"/>
    <w:rsid w:val="00A64A3E"/>
    <w:rsid w:val="00A679B1"/>
    <w:rsid w:val="00A73501"/>
    <w:rsid w:val="00A7550F"/>
    <w:rsid w:val="00A76154"/>
    <w:rsid w:val="00A86330"/>
    <w:rsid w:val="00A87D58"/>
    <w:rsid w:val="00A90138"/>
    <w:rsid w:val="00A91227"/>
    <w:rsid w:val="00A9458D"/>
    <w:rsid w:val="00AA17BC"/>
    <w:rsid w:val="00AA491C"/>
    <w:rsid w:val="00AA702D"/>
    <w:rsid w:val="00AD0F52"/>
    <w:rsid w:val="00AE24C0"/>
    <w:rsid w:val="00AE434D"/>
    <w:rsid w:val="00AF0B87"/>
    <w:rsid w:val="00AF2178"/>
    <w:rsid w:val="00B01C01"/>
    <w:rsid w:val="00B12B5F"/>
    <w:rsid w:val="00B21924"/>
    <w:rsid w:val="00B220D9"/>
    <w:rsid w:val="00B23B19"/>
    <w:rsid w:val="00B23C67"/>
    <w:rsid w:val="00B31D69"/>
    <w:rsid w:val="00B37AE4"/>
    <w:rsid w:val="00B40AF0"/>
    <w:rsid w:val="00B40C44"/>
    <w:rsid w:val="00B4527C"/>
    <w:rsid w:val="00B46D3D"/>
    <w:rsid w:val="00B4717A"/>
    <w:rsid w:val="00B54B34"/>
    <w:rsid w:val="00B555C6"/>
    <w:rsid w:val="00B601F2"/>
    <w:rsid w:val="00B615B4"/>
    <w:rsid w:val="00B635C0"/>
    <w:rsid w:val="00B73098"/>
    <w:rsid w:val="00B766A3"/>
    <w:rsid w:val="00B833AD"/>
    <w:rsid w:val="00B84104"/>
    <w:rsid w:val="00B84369"/>
    <w:rsid w:val="00B866E5"/>
    <w:rsid w:val="00B90476"/>
    <w:rsid w:val="00BA0269"/>
    <w:rsid w:val="00BA1C16"/>
    <w:rsid w:val="00BA2426"/>
    <w:rsid w:val="00BA3269"/>
    <w:rsid w:val="00BB354F"/>
    <w:rsid w:val="00BC0BAD"/>
    <w:rsid w:val="00BC665B"/>
    <w:rsid w:val="00BE2C8F"/>
    <w:rsid w:val="00BE4037"/>
    <w:rsid w:val="00BF3496"/>
    <w:rsid w:val="00C15372"/>
    <w:rsid w:val="00C1559F"/>
    <w:rsid w:val="00C3012C"/>
    <w:rsid w:val="00C3399B"/>
    <w:rsid w:val="00C3740D"/>
    <w:rsid w:val="00C47806"/>
    <w:rsid w:val="00C51C33"/>
    <w:rsid w:val="00C668DF"/>
    <w:rsid w:val="00C67280"/>
    <w:rsid w:val="00C86E3F"/>
    <w:rsid w:val="00C91E82"/>
    <w:rsid w:val="00C95B3E"/>
    <w:rsid w:val="00CA4A6A"/>
    <w:rsid w:val="00CB1C0F"/>
    <w:rsid w:val="00CB6132"/>
    <w:rsid w:val="00CC3B31"/>
    <w:rsid w:val="00CC5A57"/>
    <w:rsid w:val="00CD20B8"/>
    <w:rsid w:val="00CF17D6"/>
    <w:rsid w:val="00CF67A1"/>
    <w:rsid w:val="00CF6966"/>
    <w:rsid w:val="00D02E4F"/>
    <w:rsid w:val="00D15C3A"/>
    <w:rsid w:val="00D25567"/>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630CD"/>
    <w:rsid w:val="00E70055"/>
    <w:rsid w:val="00E72545"/>
    <w:rsid w:val="00E84A3C"/>
    <w:rsid w:val="00E84EB7"/>
    <w:rsid w:val="00EB5775"/>
    <w:rsid w:val="00EB64B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0439"/>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12B144"/>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 w:type="paragraph" w:styleId="ListBullet">
    <w:name w:val="List Bullet"/>
    <w:basedOn w:val="Normal"/>
    <w:uiPriority w:val="99"/>
    <w:unhideWhenUsed/>
    <w:rsid w:val="00B23B1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152</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2019-08-06T13:44:00Z</cp:lastPrinted>
  <dcterms:created xsi:type="dcterms:W3CDTF">2019-08-06T13:48:00Z</dcterms:created>
  <dcterms:modified xsi:type="dcterms:W3CDTF">2019-08-06T13:48:00Z</dcterms:modified>
</cp:coreProperties>
</file>